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2D4" w:rsidRPr="008E02D4" w:rsidRDefault="008E02D4" w:rsidP="008E02D4">
      <w:pPr>
        <w:widowControl w:val="0"/>
        <w:tabs>
          <w:tab w:val="left" w:pos="709"/>
        </w:tabs>
        <w:jc w:val="center"/>
        <w:rPr>
          <w:b/>
          <w:sz w:val="28"/>
        </w:rPr>
      </w:pPr>
      <w:r w:rsidRPr="008E02D4">
        <w:rPr>
          <w:b/>
          <w:sz w:val="28"/>
        </w:rPr>
        <w:t>МІНІСТЕРСТВО ВНУТРІШНІХ СПРАВ УКРАЇНИ</w:t>
      </w:r>
    </w:p>
    <w:p w:rsidR="008E02D4" w:rsidRPr="008E02D4" w:rsidRDefault="008E02D4" w:rsidP="008E02D4">
      <w:pPr>
        <w:widowControl w:val="0"/>
        <w:tabs>
          <w:tab w:val="left" w:pos="709"/>
        </w:tabs>
        <w:jc w:val="center"/>
        <w:rPr>
          <w:b/>
          <w:sz w:val="28"/>
        </w:rPr>
      </w:pPr>
    </w:p>
    <w:p w:rsidR="008E02D4" w:rsidRPr="008E02D4" w:rsidRDefault="008E02D4" w:rsidP="008E02D4">
      <w:pPr>
        <w:widowControl w:val="0"/>
        <w:tabs>
          <w:tab w:val="left" w:pos="709"/>
        </w:tabs>
        <w:jc w:val="center"/>
        <w:rPr>
          <w:b/>
          <w:sz w:val="28"/>
        </w:rPr>
      </w:pPr>
      <w:r w:rsidRPr="008E02D4">
        <w:rPr>
          <w:b/>
          <w:sz w:val="28"/>
        </w:rPr>
        <w:t>ДНІПРОПЕТРОВСЬКИЙ ДЕРЖАВНИЙ УНІВЕРСИТЕТ</w:t>
      </w:r>
    </w:p>
    <w:p w:rsidR="008E02D4" w:rsidRPr="008E02D4" w:rsidRDefault="008E02D4" w:rsidP="008E02D4">
      <w:pPr>
        <w:widowControl w:val="0"/>
        <w:tabs>
          <w:tab w:val="left" w:pos="709"/>
        </w:tabs>
        <w:jc w:val="center"/>
        <w:rPr>
          <w:b/>
          <w:sz w:val="28"/>
        </w:rPr>
      </w:pPr>
      <w:r w:rsidRPr="008E02D4">
        <w:rPr>
          <w:b/>
          <w:sz w:val="28"/>
        </w:rPr>
        <w:t>ВНУТРІШНІХ СПРАВ</w:t>
      </w:r>
    </w:p>
    <w:p w:rsidR="008E02D4" w:rsidRPr="008E02D4" w:rsidRDefault="008E02D4" w:rsidP="008E02D4">
      <w:pPr>
        <w:widowControl w:val="0"/>
        <w:jc w:val="center"/>
        <w:rPr>
          <w:b/>
          <w:sz w:val="28"/>
        </w:rPr>
      </w:pPr>
    </w:p>
    <w:p w:rsidR="008E02D4" w:rsidRPr="008E02D4" w:rsidRDefault="008E02D4" w:rsidP="008E02D4">
      <w:pPr>
        <w:widowControl w:val="0"/>
        <w:jc w:val="center"/>
        <w:rPr>
          <w:b/>
          <w:sz w:val="28"/>
        </w:rPr>
      </w:pPr>
      <w:r w:rsidRPr="008E02D4">
        <w:rPr>
          <w:b/>
          <w:sz w:val="28"/>
        </w:rPr>
        <w:t xml:space="preserve">ФАКУЛЬТЕТ </w:t>
      </w:r>
      <w:proofErr w:type="gramStart"/>
      <w:r w:rsidRPr="008E02D4">
        <w:rPr>
          <w:b/>
          <w:sz w:val="28"/>
        </w:rPr>
        <w:t>П</w:t>
      </w:r>
      <w:proofErr w:type="gramEnd"/>
      <w:r w:rsidRPr="008E02D4">
        <w:rPr>
          <w:b/>
          <w:sz w:val="28"/>
        </w:rPr>
        <w:t>ІДГОТОВКИ ФАХІВЦІВ ДЛЯ ПІДРОЗДІЛІВ ПРЕВЕНТИНОЇ ДІЯЛЬНОСТІ</w:t>
      </w:r>
    </w:p>
    <w:p w:rsidR="008E02D4" w:rsidRPr="008E02D4" w:rsidRDefault="008E02D4" w:rsidP="008E02D4">
      <w:pPr>
        <w:widowControl w:val="0"/>
        <w:jc w:val="center"/>
        <w:rPr>
          <w:b/>
          <w:sz w:val="28"/>
        </w:rPr>
      </w:pPr>
    </w:p>
    <w:p w:rsidR="008E02D4" w:rsidRPr="008E02D4" w:rsidRDefault="008E02D4" w:rsidP="008E02D4">
      <w:pPr>
        <w:widowControl w:val="0"/>
        <w:jc w:val="center"/>
        <w:rPr>
          <w:b/>
          <w:sz w:val="28"/>
          <w:lang w:val="uk-UA"/>
        </w:rPr>
      </w:pPr>
      <w:r w:rsidRPr="008E02D4">
        <w:rPr>
          <w:b/>
          <w:sz w:val="28"/>
        </w:rPr>
        <w:t xml:space="preserve">КАФЕДРА </w:t>
      </w:r>
      <w:proofErr w:type="gramStart"/>
      <w:r w:rsidRPr="008E02D4">
        <w:rPr>
          <w:b/>
          <w:sz w:val="28"/>
        </w:rPr>
        <w:t>АДМ</w:t>
      </w:r>
      <w:proofErr w:type="gramEnd"/>
      <w:r w:rsidRPr="008E02D4">
        <w:rPr>
          <w:b/>
          <w:sz w:val="28"/>
        </w:rPr>
        <w:t>ІНІСТРАТИВНОГО ПРАВА, ПРОЦЕСУ ТА АДМІНІСТРАТИВНОЇ ДІЯЛЬНОСТІ</w:t>
      </w:r>
    </w:p>
    <w:p w:rsidR="008E02D4" w:rsidRPr="00B2458C" w:rsidRDefault="008E02D4" w:rsidP="008E02D4">
      <w:pPr>
        <w:widowControl w:val="0"/>
        <w:ind w:firstLine="709"/>
      </w:pPr>
    </w:p>
    <w:p w:rsidR="008E02D4" w:rsidRPr="00B2458C" w:rsidRDefault="008E02D4" w:rsidP="008E02D4">
      <w:pPr>
        <w:pStyle w:val="2"/>
        <w:keepNext w:val="0"/>
        <w:widowControl w:val="0"/>
        <w:shd w:val="clear" w:color="auto" w:fill="FFFFFF"/>
        <w:spacing w:before="0" w:after="0"/>
        <w:jc w:val="center"/>
        <w:rPr>
          <w:rFonts w:ascii="Times New Roman" w:hAnsi="Times New Roman"/>
          <w:i w:val="0"/>
          <w:iCs w:val="0"/>
        </w:rPr>
      </w:pPr>
      <w:r w:rsidRPr="00B2458C">
        <w:rPr>
          <w:rFonts w:ascii="Times New Roman" w:hAnsi="Times New Roman"/>
          <w:i w:val="0"/>
          <w:iCs w:val="0"/>
        </w:rPr>
        <w:t xml:space="preserve">РОБОЧА ПРОГРАМА НАВЧАЛЬНОЇ ДИСЦИПЛІНИ </w:t>
      </w:r>
    </w:p>
    <w:p w:rsidR="004A1CA2" w:rsidRPr="00A81B47" w:rsidRDefault="004A1CA2" w:rsidP="008E02D4">
      <w:pPr>
        <w:rPr>
          <w:b/>
          <w:sz w:val="28"/>
          <w:lang w:val="uk-UA"/>
        </w:rPr>
      </w:pPr>
    </w:p>
    <w:p w:rsidR="004A1CA2" w:rsidRPr="0003333C" w:rsidRDefault="004A1CA2" w:rsidP="004E5677">
      <w:pPr>
        <w:ind w:firstLine="567"/>
        <w:jc w:val="center"/>
        <w:rPr>
          <w:b/>
          <w:sz w:val="28"/>
          <w:szCs w:val="28"/>
          <w:lang w:val="uk-UA"/>
        </w:rPr>
      </w:pPr>
      <w:r w:rsidRPr="0003333C">
        <w:rPr>
          <w:b/>
          <w:sz w:val="28"/>
          <w:szCs w:val="28"/>
          <w:lang w:val="uk-UA"/>
        </w:rPr>
        <w:t>АДМІНІСТРАТИВН</w:t>
      </w:r>
      <w:r w:rsidR="005E7EB3">
        <w:rPr>
          <w:b/>
          <w:sz w:val="28"/>
          <w:szCs w:val="28"/>
          <w:lang w:val="uk-UA"/>
        </w:rPr>
        <w:t>Е ПРАВО</w:t>
      </w:r>
    </w:p>
    <w:p w:rsidR="004A1CA2" w:rsidRPr="0003333C" w:rsidRDefault="004A1CA2" w:rsidP="004E5677">
      <w:pPr>
        <w:ind w:firstLine="567"/>
        <w:rPr>
          <w:sz w:val="28"/>
          <w:szCs w:val="28"/>
          <w:lang w:val="uk-UA"/>
        </w:rPr>
      </w:pPr>
    </w:p>
    <w:p w:rsidR="004A1CA2" w:rsidRDefault="004A1CA2" w:rsidP="004E5677">
      <w:pPr>
        <w:ind w:firstLine="567"/>
        <w:jc w:val="center"/>
        <w:rPr>
          <w:b/>
          <w:sz w:val="28"/>
          <w:szCs w:val="28"/>
          <w:lang w:val="uk-UA"/>
        </w:rPr>
      </w:pPr>
    </w:p>
    <w:p w:rsidR="008E02D4" w:rsidRDefault="008E02D4" w:rsidP="004E5677">
      <w:pPr>
        <w:ind w:firstLine="567"/>
        <w:jc w:val="center"/>
        <w:rPr>
          <w:b/>
          <w:sz w:val="28"/>
          <w:szCs w:val="28"/>
          <w:lang w:val="uk-UA"/>
        </w:rPr>
      </w:pPr>
    </w:p>
    <w:p w:rsidR="00E526A2" w:rsidRDefault="00E526A2" w:rsidP="004E5677">
      <w:pPr>
        <w:ind w:firstLine="567"/>
        <w:jc w:val="center"/>
        <w:rPr>
          <w:b/>
          <w:sz w:val="28"/>
          <w:szCs w:val="28"/>
          <w:lang w:val="uk-UA"/>
        </w:rPr>
      </w:pPr>
    </w:p>
    <w:p w:rsidR="008E02D4" w:rsidRDefault="008E02D4" w:rsidP="004E5677">
      <w:pPr>
        <w:ind w:firstLine="567"/>
        <w:jc w:val="center"/>
        <w:rPr>
          <w:b/>
          <w:sz w:val="28"/>
          <w:szCs w:val="28"/>
          <w:lang w:val="uk-UA"/>
        </w:rPr>
      </w:pPr>
    </w:p>
    <w:p w:rsidR="008E02D4" w:rsidRDefault="008E02D4" w:rsidP="004E5677">
      <w:pPr>
        <w:ind w:firstLine="567"/>
        <w:jc w:val="center"/>
        <w:rPr>
          <w:b/>
          <w:sz w:val="28"/>
          <w:szCs w:val="28"/>
          <w:lang w:val="uk-UA"/>
        </w:rPr>
      </w:pPr>
    </w:p>
    <w:p w:rsidR="008E02D4" w:rsidRPr="00B04175" w:rsidRDefault="008E02D4" w:rsidP="008E02D4">
      <w:pPr>
        <w:widowControl w:val="0"/>
        <w:rPr>
          <w:sz w:val="28"/>
          <w:szCs w:val="28"/>
        </w:rPr>
      </w:pPr>
      <w:proofErr w:type="spellStart"/>
      <w:proofErr w:type="gramStart"/>
      <w:r w:rsidRPr="00B04175">
        <w:rPr>
          <w:sz w:val="28"/>
          <w:szCs w:val="28"/>
        </w:rPr>
        <w:t>Р</w:t>
      </w:r>
      <w:proofErr w:type="gramEnd"/>
      <w:r w:rsidRPr="00B04175">
        <w:rPr>
          <w:sz w:val="28"/>
          <w:szCs w:val="28"/>
        </w:rPr>
        <w:t>івень</w:t>
      </w:r>
      <w:proofErr w:type="spellEnd"/>
      <w:r w:rsidRPr="00B04175">
        <w:rPr>
          <w:sz w:val="28"/>
          <w:szCs w:val="28"/>
        </w:rPr>
        <w:t xml:space="preserve"> </w:t>
      </w:r>
      <w:proofErr w:type="spellStart"/>
      <w:r w:rsidRPr="00B04175">
        <w:rPr>
          <w:sz w:val="28"/>
          <w:szCs w:val="28"/>
        </w:rPr>
        <w:t>вищої</w:t>
      </w:r>
      <w:proofErr w:type="spellEnd"/>
      <w:r w:rsidRPr="00B04175">
        <w:rPr>
          <w:sz w:val="28"/>
          <w:szCs w:val="28"/>
        </w:rPr>
        <w:t xml:space="preserve"> </w:t>
      </w:r>
      <w:proofErr w:type="spellStart"/>
      <w:r w:rsidRPr="00B04175">
        <w:rPr>
          <w:sz w:val="28"/>
          <w:szCs w:val="28"/>
        </w:rPr>
        <w:t>освіти</w:t>
      </w:r>
      <w:proofErr w:type="spellEnd"/>
      <w:r w:rsidRPr="00B04175">
        <w:rPr>
          <w:sz w:val="28"/>
          <w:szCs w:val="28"/>
        </w:rPr>
        <w:t xml:space="preserve"> </w:t>
      </w:r>
      <w:r w:rsidR="00B04175" w:rsidRPr="00B04175">
        <w:rPr>
          <w:b/>
          <w:i/>
          <w:sz w:val="28"/>
          <w:szCs w:val="28"/>
          <w:lang w:val="uk-UA"/>
        </w:rPr>
        <w:t>перший</w:t>
      </w:r>
      <w:r w:rsidR="004D543A">
        <w:rPr>
          <w:b/>
          <w:i/>
          <w:sz w:val="28"/>
          <w:szCs w:val="28"/>
          <w:lang w:val="uk-UA"/>
        </w:rPr>
        <w:t xml:space="preserve"> </w:t>
      </w:r>
      <w:r w:rsidR="00B04175" w:rsidRPr="00B04175">
        <w:rPr>
          <w:b/>
          <w:i/>
          <w:sz w:val="28"/>
          <w:szCs w:val="28"/>
          <w:lang w:val="uk-UA"/>
        </w:rPr>
        <w:t>(бакалаврський)</w:t>
      </w:r>
    </w:p>
    <w:p w:rsidR="008E02D4" w:rsidRPr="00B04175" w:rsidRDefault="008E02D4" w:rsidP="008E02D4">
      <w:pPr>
        <w:widowControl w:val="0"/>
        <w:rPr>
          <w:sz w:val="28"/>
          <w:szCs w:val="28"/>
        </w:rPr>
      </w:pPr>
    </w:p>
    <w:p w:rsidR="009B0EB3" w:rsidRPr="009B0EB3" w:rsidRDefault="009B0EB3" w:rsidP="009B0EB3">
      <w:pPr>
        <w:widowControl w:val="0"/>
        <w:rPr>
          <w:sz w:val="28"/>
          <w:szCs w:val="28"/>
        </w:rPr>
      </w:pPr>
      <w:proofErr w:type="spellStart"/>
      <w:r w:rsidRPr="009B0EB3">
        <w:rPr>
          <w:sz w:val="28"/>
          <w:szCs w:val="28"/>
        </w:rPr>
        <w:t>Галузь</w:t>
      </w:r>
      <w:proofErr w:type="spellEnd"/>
      <w:r w:rsidRPr="009B0EB3">
        <w:rPr>
          <w:sz w:val="28"/>
          <w:szCs w:val="28"/>
        </w:rPr>
        <w:t xml:space="preserve"> </w:t>
      </w:r>
      <w:proofErr w:type="spellStart"/>
      <w:r w:rsidRPr="009B0EB3">
        <w:rPr>
          <w:sz w:val="28"/>
          <w:szCs w:val="28"/>
        </w:rPr>
        <w:t>знань</w:t>
      </w:r>
      <w:proofErr w:type="spellEnd"/>
      <w:r w:rsidRPr="009B0EB3">
        <w:rPr>
          <w:b/>
          <w:i/>
          <w:sz w:val="28"/>
          <w:szCs w:val="28"/>
        </w:rPr>
        <w:t xml:space="preserve"> 08 Право</w:t>
      </w:r>
    </w:p>
    <w:p w:rsidR="009B0EB3" w:rsidRPr="009B0EB3" w:rsidRDefault="009B0EB3" w:rsidP="009B0EB3">
      <w:pPr>
        <w:widowControl w:val="0"/>
        <w:rPr>
          <w:sz w:val="28"/>
          <w:szCs w:val="28"/>
        </w:rPr>
      </w:pPr>
    </w:p>
    <w:p w:rsidR="009B0EB3" w:rsidRPr="009B0EB3" w:rsidRDefault="009B0EB3" w:rsidP="009B0EB3">
      <w:pPr>
        <w:widowControl w:val="0"/>
        <w:rPr>
          <w:sz w:val="28"/>
          <w:szCs w:val="28"/>
        </w:rPr>
      </w:pPr>
      <w:proofErr w:type="spellStart"/>
      <w:proofErr w:type="gramStart"/>
      <w:r w:rsidRPr="009B0EB3">
        <w:rPr>
          <w:sz w:val="28"/>
          <w:szCs w:val="28"/>
        </w:rPr>
        <w:t>Спец</w:t>
      </w:r>
      <w:proofErr w:type="gramEnd"/>
      <w:r w:rsidRPr="009B0EB3">
        <w:rPr>
          <w:sz w:val="28"/>
          <w:szCs w:val="28"/>
        </w:rPr>
        <w:t>іальність</w:t>
      </w:r>
      <w:proofErr w:type="spellEnd"/>
      <w:r w:rsidRPr="009B0EB3">
        <w:rPr>
          <w:sz w:val="28"/>
          <w:szCs w:val="28"/>
        </w:rPr>
        <w:t xml:space="preserve"> </w:t>
      </w:r>
      <w:r w:rsidRPr="009B0EB3">
        <w:rPr>
          <w:b/>
          <w:i/>
          <w:sz w:val="28"/>
          <w:szCs w:val="28"/>
        </w:rPr>
        <w:t>081 «Право»</w:t>
      </w:r>
    </w:p>
    <w:p w:rsidR="009B0EB3" w:rsidRPr="009B0EB3" w:rsidRDefault="009B0EB3" w:rsidP="009B0EB3">
      <w:pPr>
        <w:widowControl w:val="0"/>
        <w:ind w:left="5670" w:hanging="5670"/>
        <w:rPr>
          <w:sz w:val="28"/>
          <w:szCs w:val="28"/>
        </w:rPr>
      </w:pPr>
    </w:p>
    <w:p w:rsidR="009B0EB3" w:rsidRPr="009B0EB3" w:rsidRDefault="009B0EB3" w:rsidP="009B0EB3">
      <w:pPr>
        <w:widowControl w:val="0"/>
        <w:rPr>
          <w:sz w:val="28"/>
          <w:szCs w:val="28"/>
        </w:rPr>
      </w:pPr>
      <w:proofErr w:type="spellStart"/>
      <w:r w:rsidRPr="009B0EB3">
        <w:rPr>
          <w:sz w:val="28"/>
          <w:szCs w:val="28"/>
        </w:rPr>
        <w:t>Освітня</w:t>
      </w:r>
      <w:proofErr w:type="spellEnd"/>
      <w:r w:rsidRPr="009B0EB3">
        <w:rPr>
          <w:sz w:val="28"/>
          <w:szCs w:val="28"/>
        </w:rPr>
        <w:t xml:space="preserve"> </w:t>
      </w:r>
      <w:proofErr w:type="spellStart"/>
      <w:r w:rsidRPr="009B0EB3">
        <w:rPr>
          <w:sz w:val="28"/>
          <w:szCs w:val="28"/>
        </w:rPr>
        <w:t>програма</w:t>
      </w:r>
      <w:proofErr w:type="spellEnd"/>
      <w:r w:rsidRPr="009B0EB3">
        <w:rPr>
          <w:sz w:val="28"/>
          <w:szCs w:val="28"/>
        </w:rPr>
        <w:t xml:space="preserve"> </w:t>
      </w:r>
      <w:r w:rsidRPr="009B0EB3">
        <w:rPr>
          <w:color w:val="000000"/>
          <w:sz w:val="28"/>
          <w:szCs w:val="28"/>
        </w:rPr>
        <w:t>«</w:t>
      </w:r>
      <w:r w:rsidRPr="009B0EB3">
        <w:rPr>
          <w:b/>
          <w:i/>
          <w:color w:val="000000"/>
          <w:sz w:val="28"/>
          <w:szCs w:val="28"/>
        </w:rPr>
        <w:t>Право (</w:t>
      </w:r>
      <w:proofErr w:type="spellStart"/>
      <w:r w:rsidRPr="009B0EB3">
        <w:rPr>
          <w:b/>
          <w:i/>
          <w:color w:val="000000"/>
          <w:sz w:val="28"/>
          <w:szCs w:val="28"/>
        </w:rPr>
        <w:t>поліцейські</w:t>
      </w:r>
      <w:proofErr w:type="spellEnd"/>
      <w:r w:rsidRPr="009B0EB3">
        <w:rPr>
          <w:b/>
          <w:i/>
          <w:color w:val="000000"/>
          <w:sz w:val="28"/>
          <w:szCs w:val="28"/>
        </w:rPr>
        <w:t xml:space="preserve">)», </w:t>
      </w:r>
      <w:proofErr w:type="spellStart"/>
      <w:r w:rsidRPr="009B0EB3">
        <w:rPr>
          <w:b/>
          <w:i/>
          <w:color w:val="000000"/>
          <w:sz w:val="28"/>
          <w:szCs w:val="28"/>
        </w:rPr>
        <w:t>затверджена</w:t>
      </w:r>
      <w:proofErr w:type="spellEnd"/>
      <w:r w:rsidRPr="009B0EB3">
        <w:rPr>
          <w:b/>
          <w:i/>
          <w:color w:val="000000"/>
          <w:sz w:val="28"/>
          <w:szCs w:val="28"/>
        </w:rPr>
        <w:t xml:space="preserve"> наказом ДДУВС  </w:t>
      </w:r>
      <w:proofErr w:type="spellStart"/>
      <w:r w:rsidRPr="009B0EB3">
        <w:rPr>
          <w:b/>
          <w:i/>
          <w:color w:val="000000"/>
          <w:sz w:val="28"/>
          <w:szCs w:val="28"/>
        </w:rPr>
        <w:t>від</w:t>
      </w:r>
      <w:proofErr w:type="spellEnd"/>
      <w:r w:rsidRPr="009B0EB3">
        <w:rPr>
          <w:b/>
          <w:i/>
          <w:color w:val="000000"/>
          <w:sz w:val="28"/>
          <w:szCs w:val="28"/>
        </w:rPr>
        <w:t xml:space="preserve"> 11.08.2022р. №533</w:t>
      </w:r>
    </w:p>
    <w:p w:rsidR="008E02D4" w:rsidRPr="00B04175" w:rsidRDefault="008E02D4" w:rsidP="008E02D4">
      <w:pPr>
        <w:widowControl w:val="0"/>
        <w:rPr>
          <w:sz w:val="28"/>
          <w:szCs w:val="28"/>
        </w:rPr>
      </w:pPr>
    </w:p>
    <w:p w:rsidR="008E02D4" w:rsidRPr="00B04175" w:rsidRDefault="009B0EB3" w:rsidP="008E02D4">
      <w:pPr>
        <w:widowControl w:val="0"/>
        <w:rPr>
          <w:sz w:val="28"/>
          <w:szCs w:val="28"/>
          <w:lang w:val="uk-UA"/>
        </w:rPr>
      </w:pPr>
      <w:r>
        <w:rPr>
          <w:sz w:val="28"/>
          <w:szCs w:val="28"/>
          <w:lang w:val="uk-UA"/>
        </w:rPr>
        <w:t>С</w:t>
      </w:r>
      <w:proofErr w:type="spellStart"/>
      <w:r w:rsidR="008E02D4" w:rsidRPr="00B04175">
        <w:rPr>
          <w:sz w:val="28"/>
          <w:szCs w:val="28"/>
        </w:rPr>
        <w:t>татус</w:t>
      </w:r>
      <w:proofErr w:type="spellEnd"/>
      <w:r w:rsidR="008E02D4" w:rsidRPr="00B04175">
        <w:rPr>
          <w:sz w:val="28"/>
          <w:szCs w:val="28"/>
        </w:rPr>
        <w:t xml:space="preserve"> </w:t>
      </w:r>
      <w:proofErr w:type="spellStart"/>
      <w:r w:rsidR="008E02D4" w:rsidRPr="00B04175">
        <w:rPr>
          <w:sz w:val="28"/>
          <w:szCs w:val="28"/>
        </w:rPr>
        <w:t>навчальної</w:t>
      </w:r>
      <w:proofErr w:type="spellEnd"/>
      <w:r w:rsidR="008E02D4" w:rsidRPr="00B04175">
        <w:rPr>
          <w:sz w:val="28"/>
          <w:szCs w:val="28"/>
        </w:rPr>
        <w:t xml:space="preserve"> </w:t>
      </w:r>
      <w:proofErr w:type="spellStart"/>
      <w:r w:rsidR="008E02D4" w:rsidRPr="00B04175">
        <w:rPr>
          <w:sz w:val="28"/>
          <w:szCs w:val="28"/>
        </w:rPr>
        <w:t>дисципліни</w:t>
      </w:r>
      <w:proofErr w:type="spellEnd"/>
      <w:r w:rsidR="008E02D4" w:rsidRPr="00B04175">
        <w:rPr>
          <w:sz w:val="28"/>
          <w:szCs w:val="28"/>
        </w:rPr>
        <w:t xml:space="preserve"> </w:t>
      </w:r>
      <w:r w:rsidR="008E02D4" w:rsidRPr="00B04175">
        <w:rPr>
          <w:rFonts w:eastAsia="Calibri"/>
          <w:b/>
          <w:i/>
          <w:sz w:val="28"/>
          <w:szCs w:val="28"/>
          <w:lang w:val="uk-UA"/>
        </w:rPr>
        <w:t>обов’язкова</w:t>
      </w:r>
    </w:p>
    <w:p w:rsidR="008E02D4" w:rsidRPr="00B04175" w:rsidRDefault="008E02D4" w:rsidP="008E02D4">
      <w:pPr>
        <w:widowControl w:val="0"/>
        <w:rPr>
          <w:sz w:val="28"/>
          <w:szCs w:val="28"/>
        </w:rPr>
      </w:pPr>
    </w:p>
    <w:p w:rsidR="008E02D4" w:rsidRPr="00B04175" w:rsidRDefault="009B0EB3" w:rsidP="008E02D4">
      <w:pPr>
        <w:widowControl w:val="0"/>
        <w:rPr>
          <w:sz w:val="28"/>
          <w:szCs w:val="28"/>
        </w:rPr>
      </w:pPr>
      <w:r>
        <w:rPr>
          <w:sz w:val="28"/>
          <w:szCs w:val="28"/>
          <w:lang w:val="uk-UA"/>
        </w:rPr>
        <w:t>М</w:t>
      </w:r>
      <w:proofErr w:type="spellStart"/>
      <w:r w:rsidR="008E02D4" w:rsidRPr="00B04175">
        <w:rPr>
          <w:sz w:val="28"/>
          <w:szCs w:val="28"/>
        </w:rPr>
        <w:t>ова</w:t>
      </w:r>
      <w:proofErr w:type="spellEnd"/>
      <w:r w:rsidR="008E02D4" w:rsidRPr="00B04175">
        <w:rPr>
          <w:sz w:val="28"/>
          <w:szCs w:val="28"/>
        </w:rPr>
        <w:t xml:space="preserve"> </w:t>
      </w:r>
      <w:proofErr w:type="spellStart"/>
      <w:r w:rsidR="008E02D4" w:rsidRPr="00B04175">
        <w:rPr>
          <w:sz w:val="28"/>
          <w:szCs w:val="28"/>
        </w:rPr>
        <w:t>навчання</w:t>
      </w:r>
      <w:proofErr w:type="spellEnd"/>
      <w:r w:rsidR="008E02D4" w:rsidRPr="00B04175">
        <w:rPr>
          <w:sz w:val="28"/>
          <w:szCs w:val="28"/>
        </w:rPr>
        <w:t xml:space="preserve"> </w:t>
      </w:r>
      <w:proofErr w:type="spellStart"/>
      <w:r w:rsidR="008E02D4" w:rsidRPr="00B04175">
        <w:rPr>
          <w:b/>
          <w:i/>
          <w:sz w:val="28"/>
          <w:szCs w:val="28"/>
        </w:rPr>
        <w:t>українська</w:t>
      </w:r>
      <w:proofErr w:type="spellEnd"/>
    </w:p>
    <w:p w:rsidR="008E02D4" w:rsidRPr="00B2458C" w:rsidRDefault="008E02D4" w:rsidP="008E02D4">
      <w:pPr>
        <w:widowControl w:val="0"/>
      </w:pPr>
    </w:p>
    <w:p w:rsidR="008E02D4" w:rsidRPr="008E02D4" w:rsidRDefault="008E02D4" w:rsidP="008E02D4">
      <w:pPr>
        <w:rPr>
          <w:b/>
          <w:sz w:val="28"/>
          <w:szCs w:val="28"/>
          <w:lang w:val="uk-UA"/>
        </w:rPr>
      </w:pPr>
    </w:p>
    <w:p w:rsidR="004A1CA2" w:rsidRPr="004A1CA2" w:rsidRDefault="004A1CA2" w:rsidP="004E5677">
      <w:pPr>
        <w:ind w:firstLine="567"/>
        <w:jc w:val="center"/>
        <w:rPr>
          <w:b/>
          <w:sz w:val="28"/>
          <w:szCs w:val="28"/>
          <w:lang w:val="uk-UA"/>
        </w:rPr>
      </w:pPr>
    </w:p>
    <w:p w:rsidR="004A1CA2" w:rsidRDefault="004A1CA2" w:rsidP="004E5677">
      <w:pPr>
        <w:ind w:firstLine="567"/>
        <w:jc w:val="both"/>
        <w:rPr>
          <w:sz w:val="28"/>
          <w:lang w:val="uk-UA"/>
        </w:rPr>
      </w:pPr>
    </w:p>
    <w:p w:rsidR="008E02D4" w:rsidRDefault="008E02D4" w:rsidP="004E5677">
      <w:pPr>
        <w:ind w:firstLine="567"/>
        <w:jc w:val="both"/>
        <w:rPr>
          <w:sz w:val="28"/>
          <w:lang w:val="uk-UA"/>
        </w:rPr>
      </w:pPr>
    </w:p>
    <w:p w:rsidR="008E02D4" w:rsidRDefault="008E02D4" w:rsidP="004E5677">
      <w:pPr>
        <w:ind w:firstLine="567"/>
        <w:jc w:val="both"/>
        <w:rPr>
          <w:sz w:val="28"/>
          <w:lang w:val="uk-UA"/>
        </w:rPr>
      </w:pPr>
    </w:p>
    <w:p w:rsidR="008E02D4" w:rsidRDefault="008E02D4" w:rsidP="004E5677">
      <w:pPr>
        <w:ind w:firstLine="567"/>
        <w:jc w:val="both"/>
        <w:rPr>
          <w:sz w:val="28"/>
          <w:lang w:val="uk-UA"/>
        </w:rPr>
      </w:pPr>
    </w:p>
    <w:p w:rsidR="004A1CA2" w:rsidRPr="00A81B47" w:rsidRDefault="004A1CA2" w:rsidP="009B0EB3">
      <w:pPr>
        <w:jc w:val="both"/>
        <w:rPr>
          <w:sz w:val="28"/>
          <w:lang w:val="uk-UA"/>
        </w:rPr>
      </w:pPr>
    </w:p>
    <w:p w:rsidR="004A1CA2" w:rsidRPr="00A81B47" w:rsidRDefault="004A1CA2" w:rsidP="004E5677">
      <w:pPr>
        <w:ind w:firstLine="567"/>
        <w:jc w:val="both"/>
        <w:rPr>
          <w:sz w:val="28"/>
          <w:lang w:val="uk-UA"/>
        </w:rPr>
      </w:pPr>
    </w:p>
    <w:p w:rsidR="004A1CA2" w:rsidRPr="00A81B47" w:rsidRDefault="004A1CA2" w:rsidP="004E5677">
      <w:pPr>
        <w:ind w:firstLine="567"/>
        <w:jc w:val="both"/>
        <w:rPr>
          <w:sz w:val="28"/>
          <w:lang w:val="uk-UA"/>
        </w:rPr>
      </w:pPr>
    </w:p>
    <w:p w:rsidR="00C75140" w:rsidRDefault="00C75140" w:rsidP="00276369">
      <w:pPr>
        <w:ind w:firstLine="567"/>
        <w:jc w:val="center"/>
        <w:rPr>
          <w:b/>
          <w:snapToGrid w:val="0"/>
          <w:sz w:val="28"/>
          <w:szCs w:val="28"/>
          <w:lang w:val="uk-UA"/>
        </w:rPr>
      </w:pPr>
    </w:p>
    <w:p w:rsidR="00C75140" w:rsidRDefault="00C75140" w:rsidP="00276369">
      <w:pPr>
        <w:ind w:firstLine="567"/>
        <w:jc w:val="center"/>
        <w:rPr>
          <w:b/>
          <w:snapToGrid w:val="0"/>
          <w:sz w:val="28"/>
          <w:szCs w:val="28"/>
          <w:lang w:val="uk-UA"/>
        </w:rPr>
      </w:pPr>
    </w:p>
    <w:p w:rsidR="004A1CA2" w:rsidRPr="00276369" w:rsidRDefault="004A1CA2" w:rsidP="00276369">
      <w:pPr>
        <w:ind w:firstLine="567"/>
        <w:jc w:val="center"/>
        <w:rPr>
          <w:b/>
          <w:snapToGrid w:val="0"/>
          <w:sz w:val="28"/>
          <w:szCs w:val="28"/>
          <w:lang w:val="uk-UA"/>
        </w:rPr>
      </w:pPr>
      <w:r w:rsidRPr="00A81B47">
        <w:rPr>
          <w:b/>
          <w:snapToGrid w:val="0"/>
          <w:sz w:val="28"/>
          <w:szCs w:val="28"/>
          <w:lang w:val="uk-UA"/>
        </w:rPr>
        <w:t xml:space="preserve">Дніпро </w:t>
      </w:r>
      <w:r w:rsidR="00276369">
        <w:rPr>
          <w:b/>
          <w:snapToGrid w:val="0"/>
          <w:sz w:val="28"/>
          <w:szCs w:val="28"/>
          <w:lang w:val="uk-UA"/>
        </w:rPr>
        <w:t xml:space="preserve">– </w:t>
      </w:r>
      <w:r w:rsidR="004E5677">
        <w:rPr>
          <w:b/>
          <w:sz w:val="28"/>
          <w:lang w:val="uk-UA"/>
        </w:rPr>
        <w:t>202</w:t>
      </w:r>
      <w:r w:rsidR="008E02D4">
        <w:rPr>
          <w:b/>
          <w:sz w:val="28"/>
          <w:lang w:val="uk-UA"/>
        </w:rPr>
        <w:t>3</w:t>
      </w:r>
    </w:p>
    <w:p w:rsidR="008E02D4" w:rsidRDefault="004A1CA2" w:rsidP="00957F05">
      <w:pPr>
        <w:ind w:firstLine="567"/>
        <w:jc w:val="both"/>
        <w:rPr>
          <w:sz w:val="28"/>
          <w:lang w:val="uk-UA"/>
        </w:rPr>
      </w:pPr>
      <w:r w:rsidRPr="00A81B47">
        <w:rPr>
          <w:sz w:val="28"/>
          <w:lang w:val="uk-UA"/>
        </w:rPr>
        <w:br w:type="page"/>
      </w:r>
    </w:p>
    <w:tbl>
      <w:tblPr>
        <w:tblW w:w="9638" w:type="dxa"/>
        <w:tblLayout w:type="fixed"/>
        <w:tblLook w:val="0000" w:firstRow="0" w:lastRow="0" w:firstColumn="0" w:lastColumn="0" w:noHBand="0" w:noVBand="0"/>
      </w:tblPr>
      <w:tblGrid>
        <w:gridCol w:w="4393"/>
        <w:gridCol w:w="992"/>
        <w:gridCol w:w="4253"/>
      </w:tblGrid>
      <w:tr w:rsidR="008E02D4" w:rsidRPr="00D72B9E" w:rsidTr="00C11A89">
        <w:tc>
          <w:tcPr>
            <w:tcW w:w="4393" w:type="dxa"/>
            <w:shd w:val="clear" w:color="auto" w:fill="auto"/>
          </w:tcPr>
          <w:p w:rsidR="008E02D4" w:rsidRPr="00D72B9E" w:rsidRDefault="008E02D4" w:rsidP="00C11A89">
            <w:pPr>
              <w:keepNext/>
              <w:keepLines/>
              <w:widowControl w:val="0"/>
              <w:pBdr>
                <w:top w:val="none" w:sz="0" w:space="0" w:color="000000"/>
                <w:left w:val="none" w:sz="0" w:space="0" w:color="000000"/>
                <w:bottom w:val="none" w:sz="0" w:space="0" w:color="000000"/>
                <w:right w:val="none" w:sz="0" w:space="0" w:color="000000"/>
              </w:pBdr>
              <w:tabs>
                <w:tab w:val="left" w:pos="5950"/>
              </w:tabs>
              <w:ind w:hanging="2"/>
              <w:jc w:val="both"/>
              <w:rPr>
                <w:sz w:val="28"/>
                <w:szCs w:val="26"/>
              </w:rPr>
            </w:pPr>
            <w:r w:rsidRPr="00D72B9E">
              <w:rPr>
                <w:b/>
                <w:color w:val="000000"/>
                <w:sz w:val="28"/>
                <w:szCs w:val="26"/>
              </w:rPr>
              <w:t>ЗАТВЕРДЖЕНО</w:t>
            </w:r>
          </w:p>
        </w:tc>
        <w:tc>
          <w:tcPr>
            <w:tcW w:w="992" w:type="dxa"/>
            <w:shd w:val="clear" w:color="auto" w:fill="auto"/>
          </w:tcPr>
          <w:p w:rsidR="008E02D4" w:rsidRPr="00D72B9E" w:rsidRDefault="008E02D4" w:rsidP="00C11A89">
            <w:pPr>
              <w:keepNext/>
              <w:keepLines/>
              <w:widowControl w:val="0"/>
              <w:pBdr>
                <w:top w:val="none" w:sz="0" w:space="0" w:color="000000"/>
                <w:left w:val="none" w:sz="0" w:space="0" w:color="000000"/>
                <w:bottom w:val="none" w:sz="0" w:space="0" w:color="000000"/>
                <w:right w:val="none" w:sz="0" w:space="0" w:color="000000"/>
              </w:pBdr>
              <w:tabs>
                <w:tab w:val="left" w:pos="5950"/>
              </w:tabs>
              <w:ind w:hanging="2"/>
              <w:jc w:val="both"/>
              <w:rPr>
                <w:color w:val="000000"/>
                <w:sz w:val="28"/>
                <w:szCs w:val="26"/>
              </w:rPr>
            </w:pPr>
          </w:p>
        </w:tc>
        <w:tc>
          <w:tcPr>
            <w:tcW w:w="4253" w:type="dxa"/>
            <w:shd w:val="clear" w:color="auto" w:fill="auto"/>
          </w:tcPr>
          <w:p w:rsidR="008E02D4" w:rsidRPr="00D72B9E" w:rsidRDefault="008E02D4" w:rsidP="00C11A89">
            <w:pPr>
              <w:keepNext/>
              <w:keepLines/>
              <w:widowControl w:val="0"/>
              <w:pBdr>
                <w:top w:val="none" w:sz="0" w:space="0" w:color="000000"/>
                <w:left w:val="none" w:sz="0" w:space="0" w:color="000000"/>
                <w:bottom w:val="none" w:sz="0" w:space="0" w:color="000000"/>
                <w:right w:val="none" w:sz="0" w:space="0" w:color="000000"/>
              </w:pBdr>
              <w:tabs>
                <w:tab w:val="left" w:pos="5950"/>
              </w:tabs>
              <w:ind w:hanging="2"/>
              <w:jc w:val="both"/>
              <w:rPr>
                <w:sz w:val="28"/>
                <w:szCs w:val="26"/>
              </w:rPr>
            </w:pPr>
            <w:r w:rsidRPr="00D72B9E">
              <w:rPr>
                <w:b/>
                <w:color w:val="000000"/>
                <w:sz w:val="28"/>
                <w:szCs w:val="26"/>
              </w:rPr>
              <w:t>СХВАЛЕНО</w:t>
            </w:r>
          </w:p>
        </w:tc>
      </w:tr>
      <w:tr w:rsidR="008E02D4" w:rsidRPr="00D72B9E" w:rsidTr="00C11A89">
        <w:tc>
          <w:tcPr>
            <w:tcW w:w="4393" w:type="dxa"/>
            <w:shd w:val="clear" w:color="auto" w:fill="auto"/>
          </w:tcPr>
          <w:p w:rsidR="008E02D4" w:rsidRPr="00D72B9E" w:rsidRDefault="008E02D4" w:rsidP="00C11A89">
            <w:pPr>
              <w:keepNext/>
              <w:keepLines/>
              <w:widowControl w:val="0"/>
              <w:pBdr>
                <w:top w:val="none" w:sz="0" w:space="0" w:color="000000"/>
                <w:left w:val="none" w:sz="0" w:space="0" w:color="000000"/>
                <w:bottom w:val="none" w:sz="0" w:space="0" w:color="000000"/>
                <w:right w:val="none" w:sz="0" w:space="0" w:color="000000"/>
              </w:pBdr>
              <w:tabs>
                <w:tab w:val="center" w:pos="2087"/>
              </w:tabs>
              <w:ind w:hanging="2"/>
              <w:jc w:val="both"/>
              <w:rPr>
                <w:color w:val="000000"/>
                <w:sz w:val="28"/>
                <w:szCs w:val="26"/>
              </w:rPr>
            </w:pPr>
            <w:r w:rsidRPr="00D72B9E">
              <w:rPr>
                <w:color w:val="000000"/>
                <w:sz w:val="28"/>
                <w:szCs w:val="26"/>
              </w:rPr>
              <w:t>На</w:t>
            </w:r>
            <w:proofErr w:type="spellStart"/>
            <w:r w:rsidR="00BE7057">
              <w:rPr>
                <w:color w:val="000000"/>
                <w:sz w:val="28"/>
                <w:szCs w:val="26"/>
                <w:lang w:val="uk-UA"/>
              </w:rPr>
              <w:t>вчально</w:t>
            </w:r>
            <w:proofErr w:type="spellEnd"/>
            <w:r w:rsidRPr="00D72B9E">
              <w:rPr>
                <w:color w:val="000000"/>
                <w:sz w:val="28"/>
                <w:szCs w:val="26"/>
              </w:rPr>
              <w:t>-методичною радою</w:t>
            </w:r>
          </w:p>
          <w:p w:rsidR="008E02D4" w:rsidRPr="00D72B9E" w:rsidRDefault="008E02D4" w:rsidP="00C11A89">
            <w:pPr>
              <w:keepNext/>
              <w:keepLines/>
              <w:widowControl w:val="0"/>
              <w:pBdr>
                <w:top w:val="none" w:sz="0" w:space="0" w:color="000000"/>
                <w:left w:val="none" w:sz="0" w:space="0" w:color="000000"/>
                <w:bottom w:val="none" w:sz="0" w:space="0" w:color="000000"/>
                <w:right w:val="none" w:sz="0" w:space="0" w:color="000000"/>
              </w:pBdr>
              <w:tabs>
                <w:tab w:val="center" w:pos="2087"/>
              </w:tabs>
              <w:ind w:hanging="2"/>
              <w:jc w:val="both"/>
              <w:rPr>
                <w:sz w:val="28"/>
                <w:szCs w:val="26"/>
              </w:rPr>
            </w:pPr>
            <w:proofErr w:type="spellStart"/>
            <w:r w:rsidRPr="00D72B9E">
              <w:rPr>
                <w:color w:val="000000"/>
                <w:sz w:val="28"/>
                <w:szCs w:val="26"/>
              </w:rPr>
              <w:t>Дніпропетровського</w:t>
            </w:r>
            <w:proofErr w:type="spellEnd"/>
            <w:r w:rsidRPr="00D72B9E">
              <w:rPr>
                <w:color w:val="000000"/>
                <w:sz w:val="28"/>
                <w:szCs w:val="26"/>
              </w:rPr>
              <w:t xml:space="preserve"> </w:t>
            </w:r>
            <w:proofErr w:type="gramStart"/>
            <w:r w:rsidRPr="00D72B9E">
              <w:rPr>
                <w:color w:val="000000"/>
                <w:sz w:val="28"/>
                <w:szCs w:val="26"/>
              </w:rPr>
              <w:t>державного</w:t>
            </w:r>
            <w:proofErr w:type="gramEnd"/>
            <w:r w:rsidRPr="00D72B9E">
              <w:rPr>
                <w:color w:val="000000"/>
                <w:sz w:val="28"/>
                <w:szCs w:val="26"/>
              </w:rPr>
              <w:t xml:space="preserve"> </w:t>
            </w:r>
            <w:proofErr w:type="spellStart"/>
            <w:r w:rsidRPr="00D72B9E">
              <w:rPr>
                <w:color w:val="000000"/>
                <w:sz w:val="28"/>
                <w:szCs w:val="26"/>
              </w:rPr>
              <w:t>університету</w:t>
            </w:r>
            <w:proofErr w:type="spellEnd"/>
            <w:r w:rsidRPr="00D72B9E">
              <w:rPr>
                <w:color w:val="000000"/>
                <w:sz w:val="28"/>
                <w:szCs w:val="26"/>
              </w:rPr>
              <w:t xml:space="preserve">  </w:t>
            </w:r>
            <w:proofErr w:type="spellStart"/>
            <w:r w:rsidRPr="00D72B9E">
              <w:rPr>
                <w:color w:val="000000"/>
                <w:sz w:val="28"/>
                <w:szCs w:val="26"/>
              </w:rPr>
              <w:t>внутрішніх</w:t>
            </w:r>
            <w:proofErr w:type="spellEnd"/>
            <w:r w:rsidRPr="00D72B9E">
              <w:rPr>
                <w:color w:val="000000"/>
                <w:sz w:val="28"/>
                <w:szCs w:val="26"/>
              </w:rPr>
              <w:t xml:space="preserve"> справ</w:t>
            </w:r>
          </w:p>
        </w:tc>
        <w:tc>
          <w:tcPr>
            <w:tcW w:w="992" w:type="dxa"/>
            <w:shd w:val="clear" w:color="auto" w:fill="auto"/>
          </w:tcPr>
          <w:p w:rsidR="008E02D4" w:rsidRPr="00D72B9E" w:rsidRDefault="008E02D4" w:rsidP="00C11A89">
            <w:pPr>
              <w:keepNext/>
              <w:keepLines/>
              <w:widowControl w:val="0"/>
              <w:pBdr>
                <w:top w:val="none" w:sz="0" w:space="0" w:color="000000"/>
                <w:left w:val="none" w:sz="0" w:space="0" w:color="000000"/>
                <w:bottom w:val="none" w:sz="0" w:space="0" w:color="000000"/>
                <w:right w:val="none" w:sz="0" w:space="0" w:color="000000"/>
              </w:pBdr>
              <w:tabs>
                <w:tab w:val="left" w:pos="5950"/>
              </w:tabs>
              <w:ind w:hanging="2"/>
              <w:jc w:val="both"/>
              <w:rPr>
                <w:color w:val="000000"/>
                <w:sz w:val="28"/>
                <w:szCs w:val="26"/>
              </w:rPr>
            </w:pPr>
          </w:p>
        </w:tc>
        <w:tc>
          <w:tcPr>
            <w:tcW w:w="4253" w:type="dxa"/>
            <w:shd w:val="clear" w:color="auto" w:fill="auto"/>
          </w:tcPr>
          <w:p w:rsidR="008E02D4" w:rsidRPr="00D72B9E" w:rsidRDefault="008E02D4" w:rsidP="00CD4018">
            <w:pPr>
              <w:keepNext/>
              <w:keepLines/>
              <w:widowControl w:val="0"/>
              <w:pBdr>
                <w:top w:val="none" w:sz="0" w:space="0" w:color="000000"/>
                <w:left w:val="none" w:sz="0" w:space="0" w:color="000000"/>
                <w:bottom w:val="none" w:sz="0" w:space="0" w:color="000000"/>
                <w:right w:val="none" w:sz="0" w:space="0" w:color="000000"/>
              </w:pBdr>
              <w:tabs>
                <w:tab w:val="left" w:pos="5950"/>
              </w:tabs>
              <w:ind w:hanging="2"/>
              <w:jc w:val="both"/>
              <w:rPr>
                <w:sz w:val="28"/>
                <w:szCs w:val="26"/>
              </w:rPr>
            </w:pPr>
            <w:proofErr w:type="spellStart"/>
            <w:r w:rsidRPr="00D72B9E">
              <w:rPr>
                <w:color w:val="000000"/>
                <w:sz w:val="28"/>
                <w:szCs w:val="26"/>
              </w:rPr>
              <w:t>Вченою</w:t>
            </w:r>
            <w:proofErr w:type="spellEnd"/>
            <w:r w:rsidRPr="00D72B9E">
              <w:rPr>
                <w:color w:val="000000"/>
                <w:sz w:val="28"/>
                <w:szCs w:val="26"/>
              </w:rPr>
              <w:t xml:space="preserve"> радою факультету Протокол </w:t>
            </w:r>
            <w:proofErr w:type="spellStart"/>
            <w:r w:rsidRPr="00D72B9E">
              <w:rPr>
                <w:color w:val="000000"/>
                <w:sz w:val="28"/>
                <w:szCs w:val="26"/>
              </w:rPr>
              <w:t>від</w:t>
            </w:r>
            <w:proofErr w:type="spellEnd"/>
            <w:r w:rsidRPr="00D72B9E">
              <w:rPr>
                <w:color w:val="000000"/>
                <w:sz w:val="28"/>
                <w:szCs w:val="26"/>
              </w:rPr>
              <w:t xml:space="preserve"> </w:t>
            </w:r>
            <w:r w:rsidR="00CD4018">
              <w:rPr>
                <w:color w:val="000000"/>
                <w:sz w:val="28"/>
                <w:szCs w:val="26"/>
                <w:lang w:val="uk-UA"/>
              </w:rPr>
              <w:t xml:space="preserve">30.08.2023 </w:t>
            </w:r>
            <w:r w:rsidRPr="00D72B9E">
              <w:rPr>
                <w:color w:val="000000"/>
                <w:sz w:val="28"/>
                <w:szCs w:val="26"/>
              </w:rPr>
              <w:t>№</w:t>
            </w:r>
            <w:r w:rsidR="00CD4018">
              <w:rPr>
                <w:color w:val="000000"/>
                <w:sz w:val="28"/>
                <w:szCs w:val="26"/>
                <w:lang w:val="uk-UA"/>
              </w:rPr>
              <w:t>1</w:t>
            </w:r>
            <w:r w:rsidRPr="00D72B9E">
              <w:rPr>
                <w:color w:val="000000"/>
                <w:sz w:val="28"/>
                <w:szCs w:val="26"/>
              </w:rPr>
              <w:t xml:space="preserve">          </w:t>
            </w:r>
          </w:p>
        </w:tc>
      </w:tr>
      <w:tr w:rsidR="008E02D4" w:rsidRPr="00D72B9E" w:rsidTr="00C11A89">
        <w:tc>
          <w:tcPr>
            <w:tcW w:w="4393" w:type="dxa"/>
            <w:shd w:val="clear" w:color="auto" w:fill="auto"/>
          </w:tcPr>
          <w:p w:rsidR="008E02D4" w:rsidRPr="00D72B9E" w:rsidRDefault="00CD4018" w:rsidP="00CD4018">
            <w:pPr>
              <w:keepNext/>
              <w:keepLines/>
              <w:widowControl w:val="0"/>
              <w:pBdr>
                <w:top w:val="none" w:sz="0" w:space="0" w:color="000000"/>
                <w:left w:val="none" w:sz="0" w:space="0" w:color="000000"/>
                <w:bottom w:val="none" w:sz="0" w:space="0" w:color="000000"/>
                <w:right w:val="none" w:sz="0" w:space="0" w:color="000000"/>
              </w:pBdr>
              <w:tabs>
                <w:tab w:val="left" w:pos="5950"/>
              </w:tabs>
              <w:ind w:hanging="2"/>
              <w:jc w:val="both"/>
              <w:rPr>
                <w:sz w:val="28"/>
                <w:szCs w:val="26"/>
              </w:rPr>
            </w:pPr>
            <w:r>
              <w:rPr>
                <w:color w:val="000000"/>
                <w:sz w:val="28"/>
                <w:szCs w:val="26"/>
              </w:rPr>
              <w:t xml:space="preserve">Протокол </w:t>
            </w:r>
            <w:proofErr w:type="spellStart"/>
            <w:r>
              <w:rPr>
                <w:color w:val="000000"/>
                <w:sz w:val="28"/>
                <w:szCs w:val="26"/>
              </w:rPr>
              <w:t>ві</w:t>
            </w:r>
            <w:proofErr w:type="spellEnd"/>
            <w:r>
              <w:rPr>
                <w:color w:val="000000"/>
                <w:sz w:val="28"/>
                <w:szCs w:val="26"/>
                <w:lang w:val="uk-UA"/>
              </w:rPr>
              <w:t>д</w:t>
            </w:r>
            <w:r w:rsidR="008E02D4" w:rsidRPr="00D72B9E">
              <w:rPr>
                <w:color w:val="000000"/>
                <w:sz w:val="28"/>
                <w:szCs w:val="26"/>
              </w:rPr>
              <w:t xml:space="preserve"> </w:t>
            </w:r>
            <w:r>
              <w:rPr>
                <w:color w:val="000000"/>
                <w:sz w:val="28"/>
                <w:szCs w:val="26"/>
                <w:lang w:val="uk-UA"/>
              </w:rPr>
              <w:t>31.08.2023</w:t>
            </w:r>
            <w:r w:rsidR="008E02D4" w:rsidRPr="00D72B9E">
              <w:rPr>
                <w:color w:val="000000"/>
                <w:sz w:val="28"/>
                <w:szCs w:val="26"/>
              </w:rPr>
              <w:t xml:space="preserve"> №</w:t>
            </w:r>
            <w:r>
              <w:rPr>
                <w:color w:val="000000"/>
                <w:sz w:val="28"/>
                <w:szCs w:val="26"/>
                <w:lang w:val="uk-UA"/>
              </w:rPr>
              <w:t>12</w:t>
            </w:r>
            <w:r w:rsidR="008E02D4" w:rsidRPr="00D72B9E">
              <w:rPr>
                <w:color w:val="000000"/>
                <w:sz w:val="28"/>
                <w:szCs w:val="26"/>
              </w:rPr>
              <w:t xml:space="preserve">    </w:t>
            </w:r>
          </w:p>
        </w:tc>
        <w:tc>
          <w:tcPr>
            <w:tcW w:w="992" w:type="dxa"/>
            <w:shd w:val="clear" w:color="auto" w:fill="auto"/>
          </w:tcPr>
          <w:p w:rsidR="008E02D4" w:rsidRPr="00D72B9E" w:rsidRDefault="008E02D4" w:rsidP="00C11A89">
            <w:pPr>
              <w:keepNext/>
              <w:keepLines/>
              <w:widowControl w:val="0"/>
              <w:pBdr>
                <w:top w:val="none" w:sz="0" w:space="0" w:color="000000"/>
                <w:left w:val="none" w:sz="0" w:space="0" w:color="000000"/>
                <w:bottom w:val="none" w:sz="0" w:space="0" w:color="000000"/>
                <w:right w:val="none" w:sz="0" w:space="0" w:color="000000"/>
              </w:pBdr>
              <w:tabs>
                <w:tab w:val="left" w:pos="5950"/>
              </w:tabs>
              <w:ind w:hanging="2"/>
              <w:jc w:val="both"/>
              <w:rPr>
                <w:color w:val="000000"/>
                <w:sz w:val="28"/>
                <w:szCs w:val="26"/>
              </w:rPr>
            </w:pPr>
          </w:p>
        </w:tc>
        <w:tc>
          <w:tcPr>
            <w:tcW w:w="4253" w:type="dxa"/>
            <w:shd w:val="clear" w:color="auto" w:fill="auto"/>
          </w:tcPr>
          <w:p w:rsidR="008E02D4" w:rsidRPr="00D72B9E" w:rsidRDefault="008E02D4" w:rsidP="00C11A89">
            <w:pPr>
              <w:keepNext/>
              <w:keepLines/>
              <w:widowControl w:val="0"/>
              <w:pBdr>
                <w:top w:val="none" w:sz="0" w:space="0" w:color="000000"/>
                <w:left w:val="none" w:sz="0" w:space="0" w:color="000000"/>
                <w:bottom w:val="none" w:sz="0" w:space="0" w:color="000000"/>
                <w:right w:val="none" w:sz="0" w:space="0" w:color="000000"/>
              </w:pBdr>
              <w:tabs>
                <w:tab w:val="left" w:pos="5950"/>
              </w:tabs>
              <w:ind w:left="1" w:hanging="3"/>
              <w:jc w:val="both"/>
              <w:rPr>
                <w:sz w:val="28"/>
                <w:szCs w:val="26"/>
              </w:rPr>
            </w:pPr>
          </w:p>
        </w:tc>
      </w:tr>
      <w:tr w:rsidR="008E02D4" w:rsidRPr="00D72B9E" w:rsidTr="00C11A89">
        <w:tc>
          <w:tcPr>
            <w:tcW w:w="4393" w:type="dxa"/>
            <w:shd w:val="clear" w:color="auto" w:fill="auto"/>
          </w:tcPr>
          <w:p w:rsidR="008E02D4" w:rsidRPr="00D72B9E" w:rsidRDefault="008E02D4" w:rsidP="00C11A89">
            <w:pPr>
              <w:keepNext/>
              <w:keepLines/>
              <w:widowControl w:val="0"/>
              <w:pBdr>
                <w:top w:val="none" w:sz="0" w:space="0" w:color="000000"/>
                <w:left w:val="none" w:sz="0" w:space="0" w:color="000000"/>
                <w:bottom w:val="none" w:sz="0" w:space="0" w:color="000000"/>
                <w:right w:val="none" w:sz="0" w:space="0" w:color="000000"/>
              </w:pBdr>
              <w:tabs>
                <w:tab w:val="left" w:pos="5950"/>
              </w:tabs>
              <w:ind w:left="1" w:hanging="3"/>
              <w:jc w:val="both"/>
              <w:rPr>
                <w:color w:val="000000"/>
                <w:sz w:val="28"/>
                <w:szCs w:val="26"/>
              </w:rPr>
            </w:pPr>
          </w:p>
        </w:tc>
        <w:tc>
          <w:tcPr>
            <w:tcW w:w="992" w:type="dxa"/>
            <w:shd w:val="clear" w:color="auto" w:fill="auto"/>
          </w:tcPr>
          <w:p w:rsidR="008E02D4" w:rsidRPr="00D72B9E" w:rsidRDefault="008E02D4" w:rsidP="00C11A89">
            <w:pPr>
              <w:keepNext/>
              <w:keepLines/>
              <w:widowControl w:val="0"/>
              <w:pBdr>
                <w:top w:val="none" w:sz="0" w:space="0" w:color="000000"/>
                <w:left w:val="none" w:sz="0" w:space="0" w:color="000000"/>
                <w:bottom w:val="none" w:sz="0" w:space="0" w:color="000000"/>
                <w:right w:val="none" w:sz="0" w:space="0" w:color="000000"/>
              </w:pBdr>
              <w:tabs>
                <w:tab w:val="left" w:pos="5950"/>
              </w:tabs>
              <w:ind w:hanging="2"/>
              <w:jc w:val="both"/>
              <w:rPr>
                <w:color w:val="000000"/>
                <w:sz w:val="28"/>
                <w:szCs w:val="26"/>
              </w:rPr>
            </w:pPr>
          </w:p>
        </w:tc>
        <w:tc>
          <w:tcPr>
            <w:tcW w:w="4253" w:type="dxa"/>
            <w:shd w:val="clear" w:color="auto" w:fill="auto"/>
          </w:tcPr>
          <w:p w:rsidR="008E02D4" w:rsidRPr="00D72B9E" w:rsidRDefault="008E02D4" w:rsidP="00C11A89">
            <w:pPr>
              <w:keepNext/>
              <w:keepLines/>
              <w:widowControl w:val="0"/>
              <w:pBdr>
                <w:top w:val="none" w:sz="0" w:space="0" w:color="000000"/>
                <w:left w:val="none" w:sz="0" w:space="0" w:color="000000"/>
                <w:bottom w:val="none" w:sz="0" w:space="0" w:color="000000"/>
                <w:right w:val="none" w:sz="0" w:space="0" w:color="000000"/>
              </w:pBdr>
              <w:tabs>
                <w:tab w:val="left" w:pos="5950"/>
              </w:tabs>
              <w:ind w:hanging="2"/>
              <w:jc w:val="both"/>
              <w:rPr>
                <w:sz w:val="28"/>
                <w:szCs w:val="26"/>
              </w:rPr>
            </w:pPr>
          </w:p>
        </w:tc>
      </w:tr>
    </w:tbl>
    <w:p w:rsidR="008E02D4" w:rsidRPr="00D72B9E" w:rsidRDefault="008E02D4" w:rsidP="008E02D4">
      <w:pPr>
        <w:pStyle w:val="a6"/>
        <w:tabs>
          <w:tab w:val="left" w:pos="9694"/>
        </w:tabs>
        <w:spacing w:line="242" w:lineRule="auto"/>
        <w:ind w:right="-78"/>
        <w:jc w:val="both"/>
        <w:rPr>
          <w:color w:val="000000"/>
          <w:szCs w:val="26"/>
        </w:rPr>
      </w:pPr>
    </w:p>
    <w:p w:rsidR="008E02D4" w:rsidRPr="00D72B9E" w:rsidRDefault="008E02D4" w:rsidP="008E02D4">
      <w:pPr>
        <w:jc w:val="both"/>
        <w:rPr>
          <w:sz w:val="32"/>
          <w:lang w:val="uk-UA"/>
        </w:rPr>
      </w:pPr>
      <w:r w:rsidRPr="00D72B9E">
        <w:rPr>
          <w:b/>
          <w:sz w:val="28"/>
          <w:szCs w:val="26"/>
        </w:rPr>
        <w:t>ПОГОДЖЕНО</w:t>
      </w:r>
    </w:p>
    <w:p w:rsidR="008E02D4" w:rsidRPr="00D72B9E" w:rsidRDefault="008E02D4" w:rsidP="008E02D4">
      <w:pPr>
        <w:pStyle w:val="a6"/>
        <w:tabs>
          <w:tab w:val="left" w:pos="9694"/>
        </w:tabs>
        <w:jc w:val="both"/>
        <w:rPr>
          <w:szCs w:val="26"/>
        </w:rPr>
      </w:pPr>
      <w:r w:rsidRPr="00D72B9E">
        <w:rPr>
          <w:szCs w:val="26"/>
        </w:rPr>
        <w:t>Гарант освітньої програми «</w:t>
      </w:r>
      <w:bookmarkStart w:id="0" w:name="_GoBack"/>
      <w:bookmarkEnd w:id="0"/>
      <w:r w:rsidRPr="00D72B9E">
        <w:rPr>
          <w:i/>
          <w:szCs w:val="26"/>
        </w:rPr>
        <w:t>Право (поліцейські)»</w:t>
      </w:r>
    </w:p>
    <w:p w:rsidR="008E02D4" w:rsidRPr="00D72B9E" w:rsidRDefault="008E02D4" w:rsidP="008E02D4">
      <w:pPr>
        <w:ind w:firstLine="567"/>
        <w:jc w:val="right"/>
        <w:rPr>
          <w:b/>
          <w:color w:val="000000"/>
          <w:sz w:val="28"/>
          <w:szCs w:val="26"/>
          <w:lang w:val="uk-UA" w:eastAsia="en-US"/>
        </w:rPr>
      </w:pPr>
      <w:r w:rsidRPr="00D72B9E">
        <w:rPr>
          <w:b/>
          <w:color w:val="000000"/>
          <w:sz w:val="28"/>
          <w:szCs w:val="26"/>
          <w:lang w:eastAsia="en-US"/>
        </w:rPr>
        <w:t>В</w:t>
      </w:r>
      <w:proofErr w:type="spellStart"/>
      <w:r w:rsidRPr="00D72B9E">
        <w:rPr>
          <w:b/>
          <w:color w:val="000000"/>
          <w:sz w:val="28"/>
          <w:szCs w:val="26"/>
          <w:lang w:val="uk-UA" w:eastAsia="en-US"/>
        </w:rPr>
        <w:t>асиль</w:t>
      </w:r>
      <w:proofErr w:type="spellEnd"/>
      <w:r w:rsidRPr="00D72B9E">
        <w:rPr>
          <w:b/>
          <w:color w:val="000000"/>
          <w:sz w:val="28"/>
          <w:szCs w:val="26"/>
          <w:lang w:eastAsia="en-US"/>
        </w:rPr>
        <w:t xml:space="preserve"> </w:t>
      </w:r>
      <w:r w:rsidRPr="00D72B9E">
        <w:rPr>
          <w:b/>
          <w:color w:val="000000"/>
          <w:sz w:val="28"/>
          <w:szCs w:val="26"/>
          <w:lang w:val="uk-UA" w:eastAsia="en-US"/>
        </w:rPr>
        <w:t>БЕРЕЗНЯК</w:t>
      </w:r>
    </w:p>
    <w:p w:rsidR="008E02D4" w:rsidRPr="00D72B9E" w:rsidRDefault="008E02D4" w:rsidP="008E02D4">
      <w:pPr>
        <w:ind w:firstLine="567"/>
        <w:jc w:val="right"/>
        <w:rPr>
          <w:b/>
          <w:color w:val="000000"/>
          <w:sz w:val="28"/>
          <w:szCs w:val="26"/>
          <w:lang w:val="uk-UA" w:eastAsia="en-US"/>
        </w:rPr>
      </w:pPr>
    </w:p>
    <w:p w:rsidR="008E02D4" w:rsidRPr="00D72B9E" w:rsidRDefault="008E02D4" w:rsidP="008E02D4">
      <w:pPr>
        <w:pStyle w:val="a6"/>
        <w:tabs>
          <w:tab w:val="left" w:pos="9897"/>
        </w:tabs>
        <w:jc w:val="both"/>
        <w:rPr>
          <w:szCs w:val="26"/>
        </w:rPr>
      </w:pPr>
      <w:r w:rsidRPr="00D72B9E">
        <w:rPr>
          <w:szCs w:val="26"/>
        </w:rPr>
        <w:t>Розглянуто на засіданні</w:t>
      </w:r>
      <w:r w:rsidRPr="00D72B9E">
        <w:rPr>
          <w:spacing w:val="-12"/>
          <w:szCs w:val="26"/>
        </w:rPr>
        <w:t xml:space="preserve"> </w:t>
      </w:r>
      <w:r w:rsidRPr="00D72B9E">
        <w:rPr>
          <w:szCs w:val="26"/>
        </w:rPr>
        <w:t xml:space="preserve">кафедри адміністративного права, процесу та адміністративної діяльності факультету ПФППД від </w:t>
      </w:r>
      <w:r w:rsidR="002528A5" w:rsidRPr="003F29DF">
        <w:t>28.08.</w:t>
      </w:r>
      <w:r w:rsidR="002528A5" w:rsidRPr="00B11EEA">
        <w:t>2023</w:t>
      </w:r>
      <w:r w:rsidR="002528A5">
        <w:t xml:space="preserve"> протокол</w:t>
      </w:r>
      <w:r w:rsidR="002528A5" w:rsidRPr="00B11EEA">
        <w:t xml:space="preserve"> № 25.</w:t>
      </w:r>
    </w:p>
    <w:p w:rsidR="008E02D4" w:rsidRDefault="008E02D4" w:rsidP="008E02D4">
      <w:pPr>
        <w:jc w:val="both"/>
        <w:rPr>
          <w:sz w:val="28"/>
          <w:lang w:val="uk-UA"/>
        </w:rPr>
      </w:pPr>
    </w:p>
    <w:p w:rsidR="004A1CA2" w:rsidRPr="00A81B47" w:rsidRDefault="004A1CA2" w:rsidP="00262570">
      <w:pPr>
        <w:jc w:val="both"/>
        <w:rPr>
          <w:sz w:val="28"/>
          <w:szCs w:val="28"/>
          <w:lang w:val="uk-UA"/>
        </w:rPr>
      </w:pPr>
      <w:r w:rsidRPr="00D646DA">
        <w:rPr>
          <w:sz w:val="28"/>
          <w:szCs w:val="28"/>
          <w:lang w:val="uk-UA"/>
        </w:rPr>
        <w:t>Адміністративне право</w:t>
      </w:r>
      <w:r w:rsidR="00957F05">
        <w:rPr>
          <w:sz w:val="28"/>
          <w:szCs w:val="28"/>
          <w:lang w:val="uk-UA"/>
        </w:rPr>
        <w:t xml:space="preserve"> //</w:t>
      </w:r>
      <w:r w:rsidR="00B30DD8">
        <w:rPr>
          <w:sz w:val="28"/>
          <w:szCs w:val="28"/>
          <w:lang w:val="uk-UA"/>
        </w:rPr>
        <w:t xml:space="preserve"> </w:t>
      </w:r>
      <w:r w:rsidRPr="00F75925">
        <w:rPr>
          <w:sz w:val="28"/>
          <w:szCs w:val="28"/>
          <w:lang w:val="uk-UA"/>
        </w:rPr>
        <w:t>Робоча</w:t>
      </w:r>
      <w:r w:rsidR="00957F05">
        <w:rPr>
          <w:sz w:val="28"/>
          <w:szCs w:val="28"/>
          <w:lang w:val="uk-UA"/>
        </w:rPr>
        <w:t xml:space="preserve"> програма навчальної дисципліни.</w:t>
      </w:r>
      <w:r w:rsidR="00A3135C">
        <w:rPr>
          <w:sz w:val="28"/>
          <w:szCs w:val="28"/>
          <w:lang w:val="uk-UA"/>
        </w:rPr>
        <w:t xml:space="preserve"> </w:t>
      </w:r>
      <w:r w:rsidR="00957F05">
        <w:rPr>
          <w:sz w:val="28"/>
          <w:szCs w:val="28"/>
          <w:lang w:val="uk-UA"/>
        </w:rPr>
        <w:t xml:space="preserve">– </w:t>
      </w:r>
      <w:r w:rsidR="00A3135C">
        <w:rPr>
          <w:sz w:val="28"/>
          <w:szCs w:val="28"/>
          <w:lang w:val="uk-UA"/>
        </w:rPr>
        <w:t>Дніпро</w:t>
      </w:r>
      <w:r w:rsidRPr="00F75925">
        <w:rPr>
          <w:sz w:val="28"/>
          <w:szCs w:val="28"/>
          <w:lang w:val="uk-UA"/>
        </w:rPr>
        <w:t>: Дніпропетровський державний університет внут</w:t>
      </w:r>
      <w:r w:rsidR="00485602">
        <w:rPr>
          <w:sz w:val="28"/>
          <w:szCs w:val="28"/>
          <w:lang w:val="uk-UA"/>
        </w:rPr>
        <w:t>рішніх справ, 202</w:t>
      </w:r>
      <w:r w:rsidR="008E02D4">
        <w:rPr>
          <w:sz w:val="28"/>
          <w:szCs w:val="28"/>
          <w:lang w:val="uk-UA"/>
        </w:rPr>
        <w:t>3</w:t>
      </w:r>
      <w:r w:rsidR="00485602">
        <w:rPr>
          <w:sz w:val="28"/>
          <w:szCs w:val="28"/>
          <w:lang w:val="uk-UA"/>
        </w:rPr>
        <w:t xml:space="preserve">. </w:t>
      </w:r>
      <w:r w:rsidR="00957F05">
        <w:rPr>
          <w:sz w:val="28"/>
          <w:szCs w:val="28"/>
          <w:lang w:val="uk-UA"/>
        </w:rPr>
        <w:t xml:space="preserve">– </w:t>
      </w:r>
      <w:r w:rsidR="007D4529">
        <w:rPr>
          <w:sz w:val="28"/>
          <w:szCs w:val="28"/>
          <w:lang w:val="uk-UA"/>
        </w:rPr>
        <w:t>20</w:t>
      </w:r>
      <w:r w:rsidRPr="00041505">
        <w:rPr>
          <w:sz w:val="28"/>
          <w:szCs w:val="28"/>
          <w:lang w:val="uk-UA"/>
        </w:rPr>
        <w:t xml:space="preserve"> с.</w:t>
      </w:r>
    </w:p>
    <w:p w:rsidR="004A1CA2" w:rsidRPr="00A81B47" w:rsidRDefault="004A1CA2" w:rsidP="004E5677">
      <w:pPr>
        <w:keepNext/>
        <w:keepLines/>
        <w:ind w:firstLine="567"/>
        <w:rPr>
          <w:b/>
          <w:sz w:val="28"/>
          <w:szCs w:val="28"/>
          <w:lang w:val="uk-UA"/>
        </w:rPr>
      </w:pPr>
    </w:p>
    <w:p w:rsidR="004A1CA2" w:rsidRPr="00A81B47" w:rsidRDefault="00262570" w:rsidP="00262570">
      <w:pPr>
        <w:keepNext/>
        <w:keepLines/>
        <w:rPr>
          <w:sz w:val="28"/>
          <w:szCs w:val="28"/>
          <w:lang w:val="uk-UA"/>
        </w:rPr>
      </w:pPr>
      <w:r>
        <w:rPr>
          <w:b/>
          <w:sz w:val="28"/>
          <w:szCs w:val="28"/>
          <w:lang w:val="uk-UA"/>
        </w:rPr>
        <w:t>УКЛАДАЧ</w:t>
      </w:r>
      <w:r w:rsidR="004A1CA2" w:rsidRPr="00A81B47">
        <w:rPr>
          <w:sz w:val="28"/>
          <w:szCs w:val="28"/>
          <w:lang w:val="uk-UA"/>
        </w:rPr>
        <w:t>:</w:t>
      </w:r>
    </w:p>
    <w:p w:rsidR="004A1CA2" w:rsidRPr="004873E2" w:rsidRDefault="00262570" w:rsidP="00262570">
      <w:pPr>
        <w:keepNext/>
        <w:keepLines/>
        <w:jc w:val="both"/>
        <w:rPr>
          <w:sz w:val="28"/>
          <w:szCs w:val="28"/>
          <w:lang w:val="uk-UA"/>
        </w:rPr>
      </w:pPr>
      <w:r>
        <w:rPr>
          <w:sz w:val="28"/>
          <w:szCs w:val="28"/>
          <w:lang w:val="uk-UA"/>
        </w:rPr>
        <w:t>П</w:t>
      </w:r>
      <w:r w:rsidR="004873E2" w:rsidRPr="004873E2">
        <w:rPr>
          <w:sz w:val="28"/>
          <w:szCs w:val="28"/>
          <w:lang w:val="uk-UA"/>
        </w:rPr>
        <w:t xml:space="preserve">рофесор кафедри адміністративного права, процесу та адміністративної діяльності </w:t>
      </w:r>
      <w:proofErr w:type="spellStart"/>
      <w:r w:rsidR="004873E2" w:rsidRPr="004873E2">
        <w:rPr>
          <w:sz w:val="28"/>
          <w:szCs w:val="28"/>
          <w:lang w:val="uk-UA"/>
        </w:rPr>
        <w:t>факул</w:t>
      </w:r>
      <w:proofErr w:type="spellEnd"/>
      <w:r w:rsidR="004873E2" w:rsidRPr="004873E2">
        <w:rPr>
          <w:sz w:val="28"/>
          <w:szCs w:val="28"/>
          <w:lang w:val="uk-UA"/>
        </w:rPr>
        <w:t>ьтету ПФ</w:t>
      </w:r>
      <w:r>
        <w:rPr>
          <w:sz w:val="28"/>
          <w:szCs w:val="28"/>
          <w:lang w:val="uk-UA"/>
        </w:rPr>
        <w:t xml:space="preserve">ППД ДДУВС, </w:t>
      </w:r>
      <w:proofErr w:type="spellStart"/>
      <w:r>
        <w:rPr>
          <w:sz w:val="28"/>
          <w:szCs w:val="28"/>
          <w:lang w:val="uk-UA"/>
        </w:rPr>
        <w:t>д.ю.н</w:t>
      </w:r>
      <w:proofErr w:type="spellEnd"/>
      <w:r>
        <w:rPr>
          <w:sz w:val="28"/>
          <w:szCs w:val="28"/>
          <w:lang w:val="uk-UA"/>
        </w:rPr>
        <w:t>.</w:t>
      </w:r>
      <w:r w:rsidR="004873E2" w:rsidRPr="004873E2">
        <w:rPr>
          <w:sz w:val="28"/>
          <w:szCs w:val="28"/>
          <w:lang w:val="uk-UA"/>
        </w:rPr>
        <w:t xml:space="preserve">, </w:t>
      </w:r>
      <w:r w:rsidR="00163E67">
        <w:rPr>
          <w:sz w:val="28"/>
          <w:szCs w:val="28"/>
          <w:lang w:val="uk-UA"/>
        </w:rPr>
        <w:t>професор</w:t>
      </w:r>
      <w:r w:rsidR="004873E2" w:rsidRPr="004873E2">
        <w:rPr>
          <w:sz w:val="28"/>
          <w:szCs w:val="28"/>
          <w:lang w:val="uk-UA"/>
        </w:rPr>
        <w:t xml:space="preserve">, </w:t>
      </w:r>
      <w:r w:rsidR="004873E2">
        <w:rPr>
          <w:sz w:val="28"/>
          <w:szCs w:val="28"/>
          <w:lang w:val="uk-UA"/>
        </w:rPr>
        <w:t xml:space="preserve">майор </w:t>
      </w:r>
      <w:r w:rsidR="004873E2" w:rsidRPr="004873E2">
        <w:rPr>
          <w:sz w:val="28"/>
          <w:szCs w:val="28"/>
          <w:lang w:val="uk-UA"/>
        </w:rPr>
        <w:t>поліції</w:t>
      </w:r>
      <w:r w:rsidR="002955C4">
        <w:rPr>
          <w:sz w:val="28"/>
          <w:szCs w:val="28"/>
          <w:lang w:val="uk-UA"/>
        </w:rPr>
        <w:t>.</w:t>
      </w:r>
      <w:r w:rsidRPr="00262570">
        <w:rPr>
          <w:b/>
          <w:sz w:val="28"/>
          <w:szCs w:val="28"/>
          <w:lang w:val="uk-UA"/>
        </w:rPr>
        <w:t xml:space="preserve"> </w:t>
      </w:r>
      <w:r>
        <w:rPr>
          <w:b/>
          <w:sz w:val="28"/>
          <w:szCs w:val="28"/>
          <w:lang w:val="uk-UA"/>
        </w:rPr>
        <w:t>Борис</w:t>
      </w:r>
      <w:r w:rsidR="007D4529">
        <w:rPr>
          <w:b/>
          <w:sz w:val="28"/>
          <w:szCs w:val="28"/>
          <w:lang w:val="uk-UA"/>
        </w:rPr>
        <w:t> </w:t>
      </w:r>
      <w:r>
        <w:rPr>
          <w:b/>
          <w:sz w:val="28"/>
          <w:szCs w:val="28"/>
          <w:lang w:val="uk-UA"/>
        </w:rPr>
        <w:t>ЛОГВИНЕНКО.</w:t>
      </w:r>
    </w:p>
    <w:p w:rsidR="004A1CA2" w:rsidRPr="00A81B47" w:rsidRDefault="004A1CA2" w:rsidP="004E5677">
      <w:pPr>
        <w:keepNext/>
        <w:keepLines/>
        <w:ind w:firstLine="567"/>
        <w:rPr>
          <w:b/>
          <w:sz w:val="28"/>
          <w:szCs w:val="28"/>
          <w:lang w:val="uk-UA"/>
        </w:rPr>
      </w:pPr>
    </w:p>
    <w:p w:rsidR="004A1CA2" w:rsidRPr="00A81B47" w:rsidRDefault="004A1CA2" w:rsidP="00262570">
      <w:pPr>
        <w:keepNext/>
        <w:keepLines/>
        <w:rPr>
          <w:sz w:val="28"/>
          <w:szCs w:val="28"/>
          <w:lang w:val="uk-UA"/>
        </w:rPr>
      </w:pPr>
      <w:r w:rsidRPr="00A81B47">
        <w:rPr>
          <w:b/>
          <w:sz w:val="28"/>
          <w:szCs w:val="28"/>
          <w:lang w:val="uk-UA"/>
        </w:rPr>
        <w:t>РЕЦЕНЗЕНТИ:</w:t>
      </w:r>
    </w:p>
    <w:p w:rsidR="004A1CA2" w:rsidRPr="00DE4157" w:rsidRDefault="00262570" w:rsidP="004E5677">
      <w:pPr>
        <w:keepNext/>
        <w:keepLines/>
        <w:ind w:firstLine="567"/>
        <w:jc w:val="both"/>
        <w:rPr>
          <w:sz w:val="28"/>
          <w:szCs w:val="28"/>
          <w:lang w:val="uk-UA"/>
        </w:rPr>
      </w:pPr>
      <w:r>
        <w:rPr>
          <w:sz w:val="28"/>
          <w:szCs w:val="28"/>
          <w:lang w:val="uk-UA"/>
        </w:rPr>
        <w:t xml:space="preserve">1. </w:t>
      </w:r>
      <w:r w:rsidR="00A26638" w:rsidRPr="00157DA8">
        <w:rPr>
          <w:color w:val="000000"/>
          <w:sz w:val="28"/>
          <w:szCs w:val="28"/>
          <w:shd w:val="clear" w:color="auto" w:fill="FFFFFF"/>
          <w:lang w:val="uk-UA"/>
        </w:rPr>
        <w:t>п</w:t>
      </w:r>
      <w:proofErr w:type="spellStart"/>
      <w:r w:rsidR="00A26638" w:rsidRPr="00157DA8">
        <w:rPr>
          <w:color w:val="000000"/>
          <w:sz w:val="28"/>
          <w:szCs w:val="28"/>
          <w:shd w:val="clear" w:color="auto" w:fill="FFFFFF"/>
        </w:rPr>
        <w:t>рофесор</w:t>
      </w:r>
      <w:proofErr w:type="spellEnd"/>
      <w:r w:rsidR="00A26638" w:rsidRPr="00157DA8">
        <w:rPr>
          <w:color w:val="000000"/>
          <w:sz w:val="28"/>
          <w:szCs w:val="28"/>
          <w:shd w:val="clear" w:color="auto" w:fill="FFFFFF"/>
        </w:rPr>
        <w:t xml:space="preserve"> </w:t>
      </w:r>
      <w:proofErr w:type="spellStart"/>
      <w:r w:rsidR="00A26638" w:rsidRPr="00157DA8">
        <w:rPr>
          <w:color w:val="000000"/>
          <w:sz w:val="28"/>
          <w:szCs w:val="28"/>
          <w:shd w:val="clear" w:color="auto" w:fill="FFFFFF"/>
        </w:rPr>
        <w:t>кафедри</w:t>
      </w:r>
      <w:proofErr w:type="spellEnd"/>
      <w:r w:rsidR="00A26638" w:rsidRPr="00157DA8">
        <w:rPr>
          <w:color w:val="000000"/>
          <w:sz w:val="28"/>
          <w:szCs w:val="28"/>
          <w:shd w:val="clear" w:color="auto" w:fill="FFFFFF"/>
        </w:rPr>
        <w:t xml:space="preserve"> </w:t>
      </w:r>
      <w:proofErr w:type="spellStart"/>
      <w:r w:rsidR="00A26638" w:rsidRPr="00157DA8">
        <w:rPr>
          <w:color w:val="000000"/>
          <w:sz w:val="28"/>
          <w:szCs w:val="28"/>
          <w:shd w:val="clear" w:color="auto" w:fill="FFFFFF"/>
        </w:rPr>
        <w:t>публічного</w:t>
      </w:r>
      <w:proofErr w:type="spellEnd"/>
      <w:r w:rsidR="00A26638" w:rsidRPr="00157DA8">
        <w:rPr>
          <w:color w:val="000000"/>
          <w:sz w:val="28"/>
          <w:szCs w:val="28"/>
          <w:shd w:val="clear" w:color="auto" w:fill="FFFFFF"/>
        </w:rPr>
        <w:t xml:space="preserve"> та приватного права </w:t>
      </w:r>
      <w:proofErr w:type="spellStart"/>
      <w:r w:rsidR="00A26638" w:rsidRPr="00157DA8">
        <w:rPr>
          <w:color w:val="000000"/>
          <w:sz w:val="28"/>
          <w:szCs w:val="28"/>
          <w:shd w:val="clear" w:color="auto" w:fill="FFFFFF"/>
        </w:rPr>
        <w:t>Університету</w:t>
      </w:r>
      <w:proofErr w:type="spellEnd"/>
      <w:r w:rsidR="00A26638" w:rsidRPr="00157DA8">
        <w:rPr>
          <w:color w:val="000000"/>
          <w:sz w:val="28"/>
          <w:szCs w:val="28"/>
          <w:shd w:val="clear" w:color="auto" w:fill="FFFFFF"/>
        </w:rPr>
        <w:t xml:space="preserve"> </w:t>
      </w:r>
      <w:proofErr w:type="spellStart"/>
      <w:r w:rsidR="00A26638" w:rsidRPr="00157DA8">
        <w:rPr>
          <w:color w:val="000000"/>
          <w:sz w:val="28"/>
          <w:szCs w:val="28"/>
          <w:shd w:val="clear" w:color="auto" w:fill="FFFFFF"/>
        </w:rPr>
        <w:t>митної</w:t>
      </w:r>
      <w:proofErr w:type="spellEnd"/>
      <w:r w:rsidR="00A26638" w:rsidRPr="00157DA8">
        <w:rPr>
          <w:color w:val="000000"/>
          <w:sz w:val="28"/>
          <w:szCs w:val="28"/>
          <w:shd w:val="clear" w:color="auto" w:fill="FFFFFF"/>
        </w:rPr>
        <w:t xml:space="preserve"> </w:t>
      </w:r>
      <w:proofErr w:type="spellStart"/>
      <w:r w:rsidR="00A26638" w:rsidRPr="00157DA8">
        <w:rPr>
          <w:color w:val="000000"/>
          <w:sz w:val="28"/>
          <w:szCs w:val="28"/>
          <w:shd w:val="clear" w:color="auto" w:fill="FFFFFF"/>
        </w:rPr>
        <w:t>служби</w:t>
      </w:r>
      <w:proofErr w:type="spellEnd"/>
      <w:r w:rsidR="00A26638" w:rsidRPr="00157DA8">
        <w:rPr>
          <w:color w:val="000000"/>
          <w:sz w:val="28"/>
          <w:szCs w:val="28"/>
          <w:shd w:val="clear" w:color="auto" w:fill="FFFFFF"/>
        </w:rPr>
        <w:t xml:space="preserve"> та </w:t>
      </w:r>
      <w:proofErr w:type="spellStart"/>
      <w:r w:rsidR="00A26638" w:rsidRPr="00157DA8">
        <w:rPr>
          <w:color w:val="000000"/>
          <w:sz w:val="28"/>
          <w:szCs w:val="28"/>
          <w:shd w:val="clear" w:color="auto" w:fill="FFFFFF"/>
        </w:rPr>
        <w:t>фінансів</w:t>
      </w:r>
      <w:proofErr w:type="spellEnd"/>
      <w:r w:rsidR="00A26638" w:rsidRPr="00157DA8">
        <w:rPr>
          <w:color w:val="000000"/>
          <w:sz w:val="28"/>
          <w:szCs w:val="28"/>
          <w:shd w:val="clear" w:color="auto" w:fill="FFFFFF"/>
        </w:rPr>
        <w:t xml:space="preserve">, доктор </w:t>
      </w:r>
      <w:proofErr w:type="spellStart"/>
      <w:r w:rsidR="00A26638" w:rsidRPr="00157DA8">
        <w:rPr>
          <w:color w:val="000000"/>
          <w:sz w:val="28"/>
          <w:szCs w:val="28"/>
          <w:shd w:val="clear" w:color="auto" w:fill="FFFFFF"/>
        </w:rPr>
        <w:t>юридичних</w:t>
      </w:r>
      <w:proofErr w:type="spellEnd"/>
      <w:r w:rsidR="00A26638" w:rsidRPr="00157DA8">
        <w:rPr>
          <w:color w:val="000000"/>
          <w:sz w:val="28"/>
          <w:szCs w:val="28"/>
          <w:shd w:val="clear" w:color="auto" w:fill="FFFFFF"/>
        </w:rPr>
        <w:t xml:space="preserve"> наук, </w:t>
      </w:r>
      <w:proofErr w:type="spellStart"/>
      <w:r w:rsidR="00A26638" w:rsidRPr="00157DA8">
        <w:rPr>
          <w:color w:val="000000"/>
          <w:sz w:val="28"/>
          <w:szCs w:val="28"/>
          <w:shd w:val="clear" w:color="auto" w:fill="FFFFFF"/>
        </w:rPr>
        <w:t>професор</w:t>
      </w:r>
      <w:proofErr w:type="spellEnd"/>
      <w:r w:rsidR="00A26638" w:rsidRPr="007D4DD5">
        <w:rPr>
          <w:color w:val="000000"/>
          <w:sz w:val="28"/>
          <w:szCs w:val="28"/>
          <w:shd w:val="clear" w:color="auto" w:fill="FFFFFF"/>
        </w:rPr>
        <w:t xml:space="preserve"> </w:t>
      </w:r>
      <w:proofErr w:type="spellStart"/>
      <w:r w:rsidR="00A26638" w:rsidRPr="00A26638">
        <w:rPr>
          <w:b/>
          <w:color w:val="000000"/>
          <w:sz w:val="28"/>
          <w:szCs w:val="28"/>
          <w:shd w:val="clear" w:color="auto" w:fill="FFFFFF"/>
        </w:rPr>
        <w:t>Євген</w:t>
      </w:r>
      <w:proofErr w:type="spellEnd"/>
      <w:r w:rsidR="00A26638" w:rsidRPr="00A26638">
        <w:rPr>
          <w:b/>
          <w:color w:val="000000"/>
          <w:sz w:val="28"/>
          <w:szCs w:val="28"/>
          <w:shd w:val="clear" w:color="auto" w:fill="FFFFFF"/>
        </w:rPr>
        <w:t xml:space="preserve"> ЛЕГЕЗА</w:t>
      </w:r>
      <w:r w:rsidR="00A26638">
        <w:rPr>
          <w:color w:val="000000"/>
          <w:sz w:val="28"/>
          <w:szCs w:val="28"/>
          <w:shd w:val="clear" w:color="auto" w:fill="FFFFFF"/>
          <w:lang w:val="uk-UA"/>
        </w:rPr>
        <w:t>.</w:t>
      </w:r>
    </w:p>
    <w:p w:rsidR="004A1CA2" w:rsidRPr="002955C4" w:rsidRDefault="00262570" w:rsidP="004E5677">
      <w:pPr>
        <w:ind w:firstLine="567"/>
        <w:jc w:val="both"/>
        <w:rPr>
          <w:sz w:val="28"/>
          <w:szCs w:val="28"/>
          <w:lang w:val="uk-UA"/>
        </w:rPr>
      </w:pPr>
      <w:r w:rsidRPr="00262570">
        <w:rPr>
          <w:sz w:val="28"/>
          <w:szCs w:val="28"/>
          <w:lang w:val="uk-UA"/>
        </w:rPr>
        <w:t>2.</w:t>
      </w:r>
      <w:r>
        <w:rPr>
          <w:b/>
          <w:sz w:val="28"/>
          <w:szCs w:val="28"/>
          <w:lang w:val="uk-UA"/>
        </w:rPr>
        <w:t xml:space="preserve"> </w:t>
      </w:r>
      <w:r w:rsidR="00DE4157" w:rsidRPr="00DE4157">
        <w:rPr>
          <w:sz w:val="28"/>
          <w:szCs w:val="28"/>
          <w:lang w:val="uk-UA"/>
        </w:rPr>
        <w:t xml:space="preserve"> </w:t>
      </w:r>
      <w:r w:rsidR="00ED5B74">
        <w:rPr>
          <w:color w:val="000000"/>
          <w:sz w:val="28"/>
          <w:shd w:val="clear" w:color="auto" w:fill="FFFFFF"/>
          <w:lang w:val="uk-UA"/>
        </w:rPr>
        <w:t>н</w:t>
      </w:r>
      <w:proofErr w:type="spellStart"/>
      <w:r w:rsidR="00ED5B74" w:rsidRPr="00AB34D3">
        <w:rPr>
          <w:color w:val="000000"/>
          <w:sz w:val="28"/>
          <w:shd w:val="clear" w:color="auto" w:fill="FFFFFF"/>
        </w:rPr>
        <w:t>ачальник</w:t>
      </w:r>
      <w:proofErr w:type="spellEnd"/>
      <w:r w:rsidR="00ED5B74" w:rsidRPr="00AB34D3">
        <w:rPr>
          <w:color w:val="000000"/>
          <w:sz w:val="28"/>
          <w:shd w:val="clear" w:color="auto" w:fill="FFFFFF"/>
        </w:rPr>
        <w:t xml:space="preserve"> </w:t>
      </w:r>
      <w:proofErr w:type="spellStart"/>
      <w:r w:rsidR="00ED5B74" w:rsidRPr="00AB34D3">
        <w:rPr>
          <w:color w:val="000000"/>
          <w:sz w:val="28"/>
          <w:shd w:val="clear" w:color="auto" w:fill="FFFFFF"/>
        </w:rPr>
        <w:t>відділу</w:t>
      </w:r>
      <w:proofErr w:type="spellEnd"/>
      <w:r w:rsidR="00ED5B74" w:rsidRPr="00AB34D3">
        <w:rPr>
          <w:color w:val="000000"/>
          <w:sz w:val="28"/>
          <w:shd w:val="clear" w:color="auto" w:fill="FFFFFF"/>
        </w:rPr>
        <w:t xml:space="preserve"> № 2 </w:t>
      </w:r>
      <w:proofErr w:type="spellStart"/>
      <w:r w:rsidR="00ED5B74" w:rsidRPr="00AB34D3">
        <w:rPr>
          <w:color w:val="000000"/>
          <w:sz w:val="28"/>
          <w:shd w:val="clear" w:color="auto" w:fill="FFFFFF"/>
        </w:rPr>
        <w:t>Управління</w:t>
      </w:r>
      <w:proofErr w:type="spellEnd"/>
      <w:r w:rsidR="00ED5B74" w:rsidRPr="00AB34D3">
        <w:rPr>
          <w:color w:val="000000"/>
          <w:sz w:val="28"/>
          <w:shd w:val="clear" w:color="auto" w:fill="FFFFFF"/>
        </w:rPr>
        <w:t xml:space="preserve"> </w:t>
      </w:r>
      <w:proofErr w:type="spellStart"/>
      <w:r w:rsidR="00ED5B74" w:rsidRPr="00AB34D3">
        <w:rPr>
          <w:color w:val="000000"/>
          <w:sz w:val="28"/>
          <w:shd w:val="clear" w:color="auto" w:fill="FFFFFF"/>
        </w:rPr>
        <w:t>захисту</w:t>
      </w:r>
      <w:proofErr w:type="spellEnd"/>
      <w:r w:rsidR="00ED5B74" w:rsidRPr="00AB34D3">
        <w:rPr>
          <w:color w:val="000000"/>
          <w:sz w:val="28"/>
          <w:shd w:val="clear" w:color="auto" w:fill="FFFFFF"/>
        </w:rPr>
        <w:t xml:space="preserve"> </w:t>
      </w:r>
      <w:proofErr w:type="spellStart"/>
      <w:r w:rsidR="00ED5B74" w:rsidRPr="00AB34D3">
        <w:rPr>
          <w:color w:val="000000"/>
          <w:sz w:val="28"/>
          <w:shd w:val="clear" w:color="auto" w:fill="FFFFFF"/>
        </w:rPr>
        <w:t>інтересів</w:t>
      </w:r>
      <w:proofErr w:type="spellEnd"/>
      <w:r w:rsidR="00ED5B74" w:rsidRPr="00AB34D3">
        <w:rPr>
          <w:color w:val="000000"/>
          <w:sz w:val="28"/>
          <w:shd w:val="clear" w:color="auto" w:fill="FFFFFF"/>
        </w:rPr>
        <w:t xml:space="preserve"> </w:t>
      </w:r>
      <w:proofErr w:type="spellStart"/>
      <w:r w:rsidR="00ED5B74" w:rsidRPr="00AB34D3">
        <w:rPr>
          <w:color w:val="000000"/>
          <w:sz w:val="28"/>
          <w:shd w:val="clear" w:color="auto" w:fill="FFFFFF"/>
        </w:rPr>
        <w:t>суспільства</w:t>
      </w:r>
      <w:proofErr w:type="spellEnd"/>
      <w:r w:rsidR="00ED5B74" w:rsidRPr="00AB34D3">
        <w:rPr>
          <w:color w:val="000000"/>
          <w:sz w:val="28"/>
          <w:shd w:val="clear" w:color="auto" w:fill="FFFFFF"/>
        </w:rPr>
        <w:t xml:space="preserve"> та </w:t>
      </w:r>
      <w:proofErr w:type="spellStart"/>
      <w:r w:rsidR="00ED5B74" w:rsidRPr="00AB34D3">
        <w:rPr>
          <w:color w:val="000000"/>
          <w:sz w:val="28"/>
          <w:shd w:val="clear" w:color="auto" w:fill="FFFFFF"/>
        </w:rPr>
        <w:t>держави</w:t>
      </w:r>
      <w:proofErr w:type="spellEnd"/>
      <w:r w:rsidR="00ED5B74" w:rsidRPr="00AB34D3">
        <w:rPr>
          <w:color w:val="000000"/>
          <w:sz w:val="28"/>
          <w:shd w:val="clear" w:color="auto" w:fill="FFFFFF"/>
        </w:rPr>
        <w:t xml:space="preserve"> ГУНП</w:t>
      </w:r>
      <w:r w:rsidR="00ED5B74">
        <w:rPr>
          <w:color w:val="000000"/>
          <w:sz w:val="28"/>
          <w:shd w:val="clear" w:color="auto" w:fill="FFFFFF"/>
        </w:rPr>
        <w:t xml:space="preserve"> в </w:t>
      </w:r>
      <w:proofErr w:type="spellStart"/>
      <w:r w:rsidR="00ED5B74">
        <w:rPr>
          <w:color w:val="000000"/>
          <w:sz w:val="28"/>
          <w:shd w:val="clear" w:color="auto" w:fill="FFFFFF"/>
        </w:rPr>
        <w:t>Дніпропетровській</w:t>
      </w:r>
      <w:proofErr w:type="spellEnd"/>
      <w:r w:rsidR="00ED5B74">
        <w:rPr>
          <w:color w:val="000000"/>
          <w:sz w:val="28"/>
          <w:shd w:val="clear" w:color="auto" w:fill="FFFFFF"/>
        </w:rPr>
        <w:t xml:space="preserve"> </w:t>
      </w:r>
      <w:proofErr w:type="spellStart"/>
      <w:r w:rsidR="00ED5B74">
        <w:rPr>
          <w:color w:val="000000"/>
          <w:sz w:val="28"/>
          <w:shd w:val="clear" w:color="auto" w:fill="FFFFFF"/>
        </w:rPr>
        <w:t>області</w:t>
      </w:r>
      <w:proofErr w:type="spellEnd"/>
      <w:r w:rsidR="00ED5B74">
        <w:rPr>
          <w:color w:val="000000"/>
          <w:sz w:val="28"/>
          <w:shd w:val="clear" w:color="auto" w:fill="FFFFFF"/>
        </w:rPr>
        <w:t>, к</w:t>
      </w:r>
      <w:proofErr w:type="spellStart"/>
      <w:r w:rsidR="00ED5B74">
        <w:rPr>
          <w:color w:val="000000"/>
          <w:sz w:val="28"/>
          <w:shd w:val="clear" w:color="auto" w:fill="FFFFFF"/>
          <w:lang w:val="uk-UA"/>
        </w:rPr>
        <w:t>андидат</w:t>
      </w:r>
      <w:proofErr w:type="spellEnd"/>
      <w:r w:rsidR="00ED5B74" w:rsidRPr="00AB34D3">
        <w:rPr>
          <w:color w:val="000000"/>
          <w:sz w:val="28"/>
          <w:szCs w:val="28"/>
          <w:shd w:val="clear" w:color="auto" w:fill="FFFFFF"/>
        </w:rPr>
        <w:t xml:space="preserve"> </w:t>
      </w:r>
      <w:proofErr w:type="spellStart"/>
      <w:r w:rsidR="00ED5B74" w:rsidRPr="00157DA8">
        <w:rPr>
          <w:color w:val="000000"/>
          <w:sz w:val="28"/>
          <w:szCs w:val="28"/>
          <w:shd w:val="clear" w:color="auto" w:fill="FFFFFF"/>
        </w:rPr>
        <w:t>юридичних</w:t>
      </w:r>
      <w:proofErr w:type="spellEnd"/>
      <w:r w:rsidR="00ED5B74" w:rsidRPr="00157DA8">
        <w:rPr>
          <w:color w:val="000000"/>
          <w:sz w:val="28"/>
          <w:szCs w:val="28"/>
          <w:shd w:val="clear" w:color="auto" w:fill="FFFFFF"/>
        </w:rPr>
        <w:t xml:space="preserve"> наук</w:t>
      </w:r>
      <w:r w:rsidR="00ED5B74" w:rsidRPr="00AB34D3">
        <w:rPr>
          <w:color w:val="000000"/>
          <w:sz w:val="28"/>
          <w:shd w:val="clear" w:color="auto" w:fill="FFFFFF"/>
        </w:rPr>
        <w:t xml:space="preserve">, доцент, майор </w:t>
      </w:r>
      <w:proofErr w:type="spellStart"/>
      <w:r w:rsidR="00ED5B74" w:rsidRPr="00AB34D3">
        <w:rPr>
          <w:color w:val="000000"/>
          <w:sz w:val="28"/>
          <w:shd w:val="clear" w:color="auto" w:fill="FFFFFF"/>
        </w:rPr>
        <w:t>поліці</w:t>
      </w:r>
      <w:proofErr w:type="spellEnd"/>
      <w:r w:rsidR="00ED5B74" w:rsidRPr="00AB34D3">
        <w:rPr>
          <w:color w:val="000000"/>
          <w:sz w:val="28"/>
          <w:shd w:val="clear" w:color="auto" w:fill="FFFFFF"/>
          <w:lang w:val="uk-UA"/>
        </w:rPr>
        <w:t xml:space="preserve">ї </w:t>
      </w:r>
      <w:r w:rsidR="00ED5B74" w:rsidRPr="00DE4157">
        <w:rPr>
          <w:b/>
          <w:sz w:val="28"/>
          <w:szCs w:val="28"/>
          <w:lang w:val="uk-UA"/>
        </w:rPr>
        <w:t>Олександр РОЗГОН</w:t>
      </w:r>
      <w:r w:rsidR="00ED5B74">
        <w:rPr>
          <w:b/>
          <w:sz w:val="28"/>
          <w:szCs w:val="28"/>
          <w:lang w:val="uk-UA"/>
        </w:rPr>
        <w:t>.</w:t>
      </w:r>
    </w:p>
    <w:p w:rsidR="00D72B9E" w:rsidRPr="00954AD5" w:rsidRDefault="00D72B9E" w:rsidP="00D72B9E">
      <w:pPr>
        <w:jc w:val="both"/>
        <w:rPr>
          <w:sz w:val="26"/>
          <w:szCs w:val="26"/>
        </w:rPr>
      </w:pPr>
    </w:p>
    <w:p w:rsidR="00D72B9E" w:rsidRPr="00954AD5" w:rsidRDefault="00D72B9E" w:rsidP="00D72B9E">
      <w:pPr>
        <w:pStyle w:val="a6"/>
        <w:jc w:val="center"/>
        <w:rPr>
          <w:b/>
          <w:sz w:val="26"/>
          <w:szCs w:val="26"/>
        </w:rPr>
      </w:pPr>
    </w:p>
    <w:p w:rsidR="00D72B9E" w:rsidRPr="00954AD5" w:rsidRDefault="00D72B9E" w:rsidP="00D72B9E">
      <w:pPr>
        <w:pStyle w:val="a6"/>
        <w:jc w:val="center"/>
        <w:rPr>
          <w:b/>
          <w:sz w:val="26"/>
          <w:szCs w:val="26"/>
        </w:rPr>
      </w:pPr>
      <w:r w:rsidRPr="00954AD5">
        <w:rPr>
          <w:b/>
          <w:sz w:val="26"/>
          <w:szCs w:val="26"/>
        </w:rPr>
        <w:t>Лист оновлення та перезатвердження робочої програми навчальної дисципліни</w:t>
      </w:r>
    </w:p>
    <w:p w:rsidR="00D72B9E" w:rsidRPr="006F6BAC" w:rsidRDefault="00D72B9E" w:rsidP="00D72B9E">
      <w:pPr>
        <w:pStyle w:val="a6"/>
        <w:jc w:val="center"/>
        <w:rPr>
          <w:b/>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994"/>
        <w:gridCol w:w="2126"/>
        <w:gridCol w:w="2596"/>
      </w:tblGrid>
      <w:tr w:rsidR="00D72B9E" w:rsidRPr="006F6BAC" w:rsidTr="00C11A89">
        <w:tc>
          <w:tcPr>
            <w:tcW w:w="1923" w:type="dxa"/>
            <w:shd w:val="clear" w:color="auto" w:fill="auto"/>
          </w:tcPr>
          <w:p w:rsidR="00D72B9E" w:rsidRPr="006F6BAC" w:rsidRDefault="00D72B9E" w:rsidP="00C11A89">
            <w:pPr>
              <w:pStyle w:val="a6"/>
              <w:rPr>
                <w:b/>
                <w:sz w:val="24"/>
                <w:szCs w:val="24"/>
              </w:rPr>
            </w:pPr>
            <w:r w:rsidRPr="006F6BAC">
              <w:rPr>
                <w:sz w:val="24"/>
                <w:szCs w:val="24"/>
              </w:rPr>
              <w:t>Навчальний рік</w:t>
            </w:r>
          </w:p>
        </w:tc>
        <w:tc>
          <w:tcPr>
            <w:tcW w:w="2994" w:type="dxa"/>
            <w:shd w:val="clear" w:color="auto" w:fill="auto"/>
          </w:tcPr>
          <w:p w:rsidR="00D72B9E" w:rsidRPr="006F6BAC" w:rsidRDefault="00D72B9E" w:rsidP="00C11A89">
            <w:pPr>
              <w:pStyle w:val="a6"/>
              <w:rPr>
                <w:b/>
                <w:sz w:val="24"/>
                <w:szCs w:val="24"/>
              </w:rPr>
            </w:pPr>
            <w:r w:rsidRPr="006F6BAC">
              <w:rPr>
                <w:sz w:val="24"/>
                <w:szCs w:val="24"/>
              </w:rPr>
              <w:t>Дата засідання кафедри, протокол – розробника РПНД</w:t>
            </w:r>
          </w:p>
        </w:tc>
        <w:tc>
          <w:tcPr>
            <w:tcW w:w="2126" w:type="dxa"/>
            <w:shd w:val="clear" w:color="auto" w:fill="auto"/>
          </w:tcPr>
          <w:p w:rsidR="00D72B9E" w:rsidRPr="006F6BAC" w:rsidRDefault="00D72B9E" w:rsidP="00C11A89">
            <w:pPr>
              <w:pStyle w:val="a6"/>
              <w:rPr>
                <w:b/>
                <w:i/>
                <w:sz w:val="24"/>
                <w:szCs w:val="24"/>
              </w:rPr>
            </w:pPr>
            <w:r w:rsidRPr="006F6BAC">
              <w:rPr>
                <w:b/>
                <w:i/>
                <w:sz w:val="24"/>
                <w:szCs w:val="24"/>
              </w:rPr>
              <w:t xml:space="preserve">Зміст змін </w:t>
            </w:r>
          </w:p>
        </w:tc>
        <w:tc>
          <w:tcPr>
            <w:tcW w:w="2596" w:type="dxa"/>
            <w:shd w:val="clear" w:color="auto" w:fill="auto"/>
          </w:tcPr>
          <w:p w:rsidR="00D72B9E" w:rsidRPr="006F6BAC" w:rsidRDefault="00D72B9E" w:rsidP="00C11A89">
            <w:pPr>
              <w:pStyle w:val="a6"/>
              <w:rPr>
                <w:b/>
                <w:sz w:val="24"/>
                <w:szCs w:val="24"/>
              </w:rPr>
            </w:pPr>
            <w:r w:rsidRPr="006F6BAC">
              <w:rPr>
                <w:sz w:val="24"/>
                <w:szCs w:val="24"/>
              </w:rPr>
              <w:t>Підпис завідувача</w:t>
            </w:r>
          </w:p>
        </w:tc>
      </w:tr>
      <w:tr w:rsidR="00D72B9E" w:rsidRPr="006F6BAC" w:rsidTr="00C11A89">
        <w:tc>
          <w:tcPr>
            <w:tcW w:w="1923" w:type="dxa"/>
            <w:shd w:val="clear" w:color="auto" w:fill="auto"/>
          </w:tcPr>
          <w:p w:rsidR="00D72B9E" w:rsidRPr="006F6BAC" w:rsidRDefault="00D72B9E" w:rsidP="00C11A89">
            <w:pPr>
              <w:pStyle w:val="a6"/>
              <w:rPr>
                <w:b/>
                <w:sz w:val="24"/>
                <w:szCs w:val="24"/>
              </w:rPr>
            </w:pPr>
            <w:r w:rsidRPr="006F6BAC">
              <w:rPr>
                <w:b/>
                <w:sz w:val="24"/>
                <w:szCs w:val="24"/>
              </w:rPr>
              <w:t>20__/20__</w:t>
            </w:r>
          </w:p>
        </w:tc>
        <w:tc>
          <w:tcPr>
            <w:tcW w:w="2994" w:type="dxa"/>
            <w:shd w:val="clear" w:color="auto" w:fill="auto"/>
          </w:tcPr>
          <w:p w:rsidR="00D72B9E" w:rsidRPr="006F6BAC" w:rsidRDefault="00D72B9E" w:rsidP="00C11A89">
            <w:pPr>
              <w:pStyle w:val="a6"/>
              <w:rPr>
                <w:b/>
                <w:sz w:val="24"/>
                <w:szCs w:val="24"/>
              </w:rPr>
            </w:pPr>
          </w:p>
        </w:tc>
        <w:tc>
          <w:tcPr>
            <w:tcW w:w="2126" w:type="dxa"/>
            <w:shd w:val="clear" w:color="auto" w:fill="auto"/>
          </w:tcPr>
          <w:p w:rsidR="00D72B9E" w:rsidRPr="006F6BAC" w:rsidRDefault="00D72B9E" w:rsidP="00C11A89">
            <w:pPr>
              <w:pStyle w:val="a6"/>
              <w:rPr>
                <w:b/>
                <w:sz w:val="24"/>
                <w:szCs w:val="24"/>
              </w:rPr>
            </w:pPr>
          </w:p>
        </w:tc>
        <w:tc>
          <w:tcPr>
            <w:tcW w:w="2596" w:type="dxa"/>
            <w:shd w:val="clear" w:color="auto" w:fill="auto"/>
          </w:tcPr>
          <w:p w:rsidR="00D72B9E" w:rsidRPr="006F6BAC" w:rsidRDefault="00D72B9E" w:rsidP="00C11A89">
            <w:pPr>
              <w:pStyle w:val="a6"/>
              <w:rPr>
                <w:b/>
                <w:sz w:val="24"/>
                <w:szCs w:val="24"/>
              </w:rPr>
            </w:pPr>
          </w:p>
        </w:tc>
      </w:tr>
      <w:tr w:rsidR="00D72B9E" w:rsidRPr="006F6BAC" w:rsidTr="00C11A89">
        <w:tc>
          <w:tcPr>
            <w:tcW w:w="1923" w:type="dxa"/>
            <w:shd w:val="clear" w:color="auto" w:fill="auto"/>
          </w:tcPr>
          <w:p w:rsidR="00D72B9E" w:rsidRPr="006F6BAC" w:rsidRDefault="00D72B9E" w:rsidP="00C11A89">
            <w:pPr>
              <w:pStyle w:val="a6"/>
              <w:rPr>
                <w:b/>
                <w:sz w:val="24"/>
                <w:szCs w:val="24"/>
              </w:rPr>
            </w:pPr>
            <w:r w:rsidRPr="006F6BAC">
              <w:rPr>
                <w:b/>
                <w:sz w:val="24"/>
                <w:szCs w:val="24"/>
              </w:rPr>
              <w:t>20__/20__</w:t>
            </w:r>
          </w:p>
        </w:tc>
        <w:tc>
          <w:tcPr>
            <w:tcW w:w="2994" w:type="dxa"/>
            <w:shd w:val="clear" w:color="auto" w:fill="auto"/>
          </w:tcPr>
          <w:p w:rsidR="00D72B9E" w:rsidRPr="006F6BAC" w:rsidRDefault="00D72B9E" w:rsidP="00C11A89">
            <w:pPr>
              <w:pStyle w:val="a6"/>
              <w:rPr>
                <w:b/>
                <w:sz w:val="24"/>
                <w:szCs w:val="24"/>
              </w:rPr>
            </w:pPr>
          </w:p>
        </w:tc>
        <w:tc>
          <w:tcPr>
            <w:tcW w:w="2126" w:type="dxa"/>
            <w:shd w:val="clear" w:color="auto" w:fill="auto"/>
          </w:tcPr>
          <w:p w:rsidR="00D72B9E" w:rsidRPr="006F6BAC" w:rsidRDefault="00D72B9E" w:rsidP="00C11A89">
            <w:pPr>
              <w:pStyle w:val="a6"/>
              <w:rPr>
                <w:b/>
                <w:sz w:val="24"/>
                <w:szCs w:val="24"/>
              </w:rPr>
            </w:pPr>
          </w:p>
        </w:tc>
        <w:tc>
          <w:tcPr>
            <w:tcW w:w="2596" w:type="dxa"/>
            <w:shd w:val="clear" w:color="auto" w:fill="auto"/>
          </w:tcPr>
          <w:p w:rsidR="00D72B9E" w:rsidRPr="006F6BAC" w:rsidRDefault="00D72B9E" w:rsidP="00C11A89">
            <w:pPr>
              <w:pStyle w:val="a6"/>
              <w:rPr>
                <w:b/>
                <w:sz w:val="24"/>
                <w:szCs w:val="24"/>
              </w:rPr>
            </w:pPr>
          </w:p>
        </w:tc>
      </w:tr>
      <w:tr w:rsidR="00D72B9E" w:rsidRPr="006F6BAC" w:rsidTr="00C11A89">
        <w:tc>
          <w:tcPr>
            <w:tcW w:w="1923" w:type="dxa"/>
            <w:shd w:val="clear" w:color="auto" w:fill="auto"/>
          </w:tcPr>
          <w:p w:rsidR="00D72B9E" w:rsidRPr="006F6BAC" w:rsidRDefault="00D72B9E" w:rsidP="00C11A89">
            <w:pPr>
              <w:pStyle w:val="a6"/>
              <w:rPr>
                <w:b/>
                <w:sz w:val="24"/>
                <w:szCs w:val="24"/>
              </w:rPr>
            </w:pPr>
            <w:r w:rsidRPr="006F6BAC">
              <w:rPr>
                <w:b/>
                <w:sz w:val="24"/>
                <w:szCs w:val="24"/>
              </w:rPr>
              <w:t>20__/20__</w:t>
            </w:r>
          </w:p>
        </w:tc>
        <w:tc>
          <w:tcPr>
            <w:tcW w:w="2994" w:type="dxa"/>
            <w:shd w:val="clear" w:color="auto" w:fill="auto"/>
          </w:tcPr>
          <w:p w:rsidR="00D72B9E" w:rsidRPr="006F6BAC" w:rsidRDefault="00D72B9E" w:rsidP="00C11A89">
            <w:pPr>
              <w:pStyle w:val="a6"/>
              <w:rPr>
                <w:b/>
                <w:sz w:val="24"/>
                <w:szCs w:val="24"/>
              </w:rPr>
            </w:pPr>
          </w:p>
        </w:tc>
        <w:tc>
          <w:tcPr>
            <w:tcW w:w="2126" w:type="dxa"/>
            <w:shd w:val="clear" w:color="auto" w:fill="auto"/>
          </w:tcPr>
          <w:p w:rsidR="00D72B9E" w:rsidRPr="006F6BAC" w:rsidRDefault="00D72B9E" w:rsidP="00C11A89">
            <w:pPr>
              <w:pStyle w:val="a6"/>
              <w:rPr>
                <w:b/>
                <w:sz w:val="24"/>
                <w:szCs w:val="24"/>
              </w:rPr>
            </w:pPr>
          </w:p>
        </w:tc>
        <w:tc>
          <w:tcPr>
            <w:tcW w:w="2596" w:type="dxa"/>
            <w:shd w:val="clear" w:color="auto" w:fill="auto"/>
          </w:tcPr>
          <w:p w:rsidR="00D72B9E" w:rsidRPr="006F6BAC" w:rsidRDefault="00D72B9E" w:rsidP="00C11A89">
            <w:pPr>
              <w:pStyle w:val="a6"/>
              <w:rPr>
                <w:b/>
                <w:sz w:val="24"/>
                <w:szCs w:val="24"/>
              </w:rPr>
            </w:pPr>
          </w:p>
        </w:tc>
      </w:tr>
      <w:tr w:rsidR="00D72B9E" w:rsidRPr="006F6BAC" w:rsidTr="00C11A89">
        <w:tc>
          <w:tcPr>
            <w:tcW w:w="1923" w:type="dxa"/>
            <w:shd w:val="clear" w:color="auto" w:fill="auto"/>
          </w:tcPr>
          <w:p w:rsidR="00D72B9E" w:rsidRPr="006F6BAC" w:rsidRDefault="00D72B9E" w:rsidP="00C11A89">
            <w:pPr>
              <w:pStyle w:val="a6"/>
              <w:rPr>
                <w:b/>
                <w:sz w:val="24"/>
                <w:szCs w:val="24"/>
              </w:rPr>
            </w:pPr>
            <w:r w:rsidRPr="006F6BAC">
              <w:rPr>
                <w:b/>
                <w:sz w:val="24"/>
                <w:szCs w:val="24"/>
              </w:rPr>
              <w:t>20__/20__</w:t>
            </w:r>
          </w:p>
        </w:tc>
        <w:tc>
          <w:tcPr>
            <w:tcW w:w="2994" w:type="dxa"/>
            <w:shd w:val="clear" w:color="auto" w:fill="auto"/>
          </w:tcPr>
          <w:p w:rsidR="00D72B9E" w:rsidRPr="006F6BAC" w:rsidRDefault="00D72B9E" w:rsidP="00C11A89">
            <w:pPr>
              <w:pStyle w:val="a6"/>
              <w:rPr>
                <w:b/>
                <w:sz w:val="24"/>
                <w:szCs w:val="24"/>
              </w:rPr>
            </w:pPr>
          </w:p>
        </w:tc>
        <w:tc>
          <w:tcPr>
            <w:tcW w:w="2126" w:type="dxa"/>
            <w:shd w:val="clear" w:color="auto" w:fill="auto"/>
          </w:tcPr>
          <w:p w:rsidR="00D72B9E" w:rsidRPr="006F6BAC" w:rsidRDefault="00D72B9E" w:rsidP="00C11A89">
            <w:pPr>
              <w:pStyle w:val="a6"/>
              <w:rPr>
                <w:b/>
                <w:sz w:val="24"/>
                <w:szCs w:val="24"/>
              </w:rPr>
            </w:pPr>
          </w:p>
        </w:tc>
        <w:tc>
          <w:tcPr>
            <w:tcW w:w="2596" w:type="dxa"/>
            <w:shd w:val="clear" w:color="auto" w:fill="auto"/>
          </w:tcPr>
          <w:p w:rsidR="00D72B9E" w:rsidRPr="006F6BAC" w:rsidRDefault="00D72B9E" w:rsidP="00C11A89">
            <w:pPr>
              <w:pStyle w:val="a6"/>
              <w:rPr>
                <w:b/>
                <w:sz w:val="24"/>
                <w:szCs w:val="24"/>
              </w:rPr>
            </w:pPr>
          </w:p>
        </w:tc>
      </w:tr>
      <w:tr w:rsidR="00D72B9E" w:rsidRPr="006F6BAC" w:rsidTr="00C11A89">
        <w:tc>
          <w:tcPr>
            <w:tcW w:w="1923" w:type="dxa"/>
            <w:shd w:val="clear" w:color="auto" w:fill="auto"/>
          </w:tcPr>
          <w:p w:rsidR="00D72B9E" w:rsidRPr="006F6BAC" w:rsidRDefault="00D72B9E" w:rsidP="00C11A89">
            <w:pPr>
              <w:pStyle w:val="a6"/>
              <w:rPr>
                <w:b/>
                <w:sz w:val="24"/>
                <w:szCs w:val="24"/>
              </w:rPr>
            </w:pPr>
            <w:r w:rsidRPr="006F6BAC">
              <w:rPr>
                <w:b/>
                <w:sz w:val="24"/>
                <w:szCs w:val="24"/>
              </w:rPr>
              <w:t>20__/20__</w:t>
            </w:r>
          </w:p>
        </w:tc>
        <w:tc>
          <w:tcPr>
            <w:tcW w:w="2994" w:type="dxa"/>
            <w:shd w:val="clear" w:color="auto" w:fill="auto"/>
          </w:tcPr>
          <w:p w:rsidR="00D72B9E" w:rsidRPr="006F6BAC" w:rsidRDefault="00D72B9E" w:rsidP="00C11A89">
            <w:pPr>
              <w:pStyle w:val="a6"/>
              <w:rPr>
                <w:b/>
                <w:sz w:val="24"/>
                <w:szCs w:val="24"/>
              </w:rPr>
            </w:pPr>
          </w:p>
        </w:tc>
        <w:tc>
          <w:tcPr>
            <w:tcW w:w="2126" w:type="dxa"/>
            <w:shd w:val="clear" w:color="auto" w:fill="auto"/>
          </w:tcPr>
          <w:p w:rsidR="00D72B9E" w:rsidRPr="006F6BAC" w:rsidRDefault="00D72B9E" w:rsidP="00C11A89">
            <w:pPr>
              <w:pStyle w:val="a6"/>
              <w:rPr>
                <w:b/>
                <w:sz w:val="24"/>
                <w:szCs w:val="24"/>
              </w:rPr>
            </w:pPr>
          </w:p>
        </w:tc>
        <w:tc>
          <w:tcPr>
            <w:tcW w:w="2596" w:type="dxa"/>
            <w:shd w:val="clear" w:color="auto" w:fill="auto"/>
          </w:tcPr>
          <w:p w:rsidR="00D72B9E" w:rsidRPr="006F6BAC" w:rsidRDefault="00D72B9E" w:rsidP="00C11A89">
            <w:pPr>
              <w:pStyle w:val="a6"/>
              <w:rPr>
                <w:b/>
                <w:sz w:val="24"/>
                <w:szCs w:val="24"/>
              </w:rPr>
            </w:pPr>
          </w:p>
        </w:tc>
      </w:tr>
    </w:tbl>
    <w:p w:rsidR="00D72B9E" w:rsidRDefault="00D72B9E" w:rsidP="00D72B9E">
      <w:pPr>
        <w:widowControl w:val="0"/>
        <w:jc w:val="both"/>
        <w:rPr>
          <w:sz w:val="28"/>
          <w:szCs w:val="28"/>
          <w:lang w:val="uk-UA"/>
        </w:rPr>
      </w:pPr>
    </w:p>
    <w:p w:rsidR="00D72B9E" w:rsidRDefault="00D72B9E" w:rsidP="00D72B9E">
      <w:pPr>
        <w:widowControl w:val="0"/>
        <w:jc w:val="both"/>
        <w:rPr>
          <w:sz w:val="28"/>
          <w:szCs w:val="28"/>
          <w:lang w:val="uk-UA"/>
        </w:rPr>
      </w:pPr>
    </w:p>
    <w:p w:rsidR="00D72B9E" w:rsidRDefault="00D72B9E" w:rsidP="00D72B9E">
      <w:pPr>
        <w:widowControl w:val="0"/>
        <w:jc w:val="both"/>
        <w:rPr>
          <w:sz w:val="28"/>
          <w:szCs w:val="28"/>
          <w:lang w:val="uk-UA"/>
        </w:rPr>
      </w:pPr>
    </w:p>
    <w:p w:rsidR="00D72B9E" w:rsidRPr="000A7D35" w:rsidRDefault="00D72B9E" w:rsidP="00D72B9E">
      <w:pPr>
        <w:widowControl w:val="0"/>
        <w:jc w:val="both"/>
        <w:rPr>
          <w:sz w:val="28"/>
          <w:szCs w:val="28"/>
          <w:lang w:val="uk-UA"/>
        </w:rPr>
      </w:pPr>
    </w:p>
    <w:p w:rsidR="00D72B9E" w:rsidRPr="000A7D35" w:rsidRDefault="00D72B9E" w:rsidP="00D72B9E">
      <w:pPr>
        <w:pStyle w:val="a6"/>
        <w:widowControl w:val="0"/>
        <w:numPr>
          <w:ilvl w:val="0"/>
          <w:numId w:val="47"/>
        </w:numPr>
        <w:tabs>
          <w:tab w:val="clear" w:pos="568"/>
        </w:tabs>
        <w:ind w:left="0" w:firstLine="0"/>
        <w:jc w:val="center"/>
        <w:rPr>
          <w:b/>
        </w:rPr>
      </w:pPr>
      <w:r w:rsidRPr="000A7D35">
        <w:rPr>
          <w:b/>
        </w:rPr>
        <w:lastRenderedPageBreak/>
        <w:t>ОПИС НАВЧАЛЬНОЇ ДИСЦИПЛІНИ:</w:t>
      </w:r>
    </w:p>
    <w:p w:rsidR="00D72B9E" w:rsidRPr="000A7D35" w:rsidRDefault="00D72B9E" w:rsidP="00D72B9E">
      <w:pPr>
        <w:ind w:firstLine="720"/>
        <w:jc w:val="both"/>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1"/>
        <w:gridCol w:w="2721"/>
        <w:gridCol w:w="2623"/>
      </w:tblGrid>
      <w:tr w:rsidR="00D72B9E" w:rsidRPr="000A7D35" w:rsidTr="00C11A89">
        <w:trPr>
          <w:jc w:val="center"/>
        </w:trPr>
        <w:tc>
          <w:tcPr>
            <w:tcW w:w="3591" w:type="dxa"/>
            <w:vMerge w:val="restart"/>
            <w:shd w:val="clear" w:color="auto" w:fill="auto"/>
          </w:tcPr>
          <w:p w:rsidR="00D72B9E" w:rsidRPr="000A7D35" w:rsidRDefault="00D72B9E" w:rsidP="00C11A89">
            <w:pPr>
              <w:jc w:val="center"/>
              <w:rPr>
                <w:rFonts w:eastAsia="Calibri"/>
                <w:sz w:val="28"/>
                <w:szCs w:val="28"/>
              </w:rPr>
            </w:pPr>
            <w:proofErr w:type="spellStart"/>
            <w:r w:rsidRPr="000A7D35">
              <w:rPr>
                <w:rFonts w:eastAsia="Calibri"/>
                <w:sz w:val="28"/>
                <w:szCs w:val="28"/>
              </w:rPr>
              <w:t>Найменування</w:t>
            </w:r>
            <w:proofErr w:type="spellEnd"/>
          </w:p>
          <w:p w:rsidR="00D72B9E" w:rsidRPr="000A7D35" w:rsidRDefault="00D72B9E" w:rsidP="00C11A89">
            <w:pPr>
              <w:jc w:val="center"/>
              <w:rPr>
                <w:rFonts w:eastAsia="Calibri"/>
                <w:sz w:val="28"/>
                <w:szCs w:val="28"/>
              </w:rPr>
            </w:pPr>
            <w:proofErr w:type="spellStart"/>
            <w:r w:rsidRPr="000A7D35">
              <w:rPr>
                <w:rFonts w:eastAsia="Calibri"/>
                <w:sz w:val="28"/>
                <w:szCs w:val="28"/>
              </w:rPr>
              <w:t>показників</w:t>
            </w:r>
            <w:proofErr w:type="spellEnd"/>
          </w:p>
        </w:tc>
        <w:tc>
          <w:tcPr>
            <w:tcW w:w="5344" w:type="dxa"/>
            <w:gridSpan w:val="2"/>
            <w:shd w:val="clear" w:color="auto" w:fill="auto"/>
          </w:tcPr>
          <w:p w:rsidR="00D72B9E" w:rsidRPr="000A7D35" w:rsidRDefault="00D72B9E" w:rsidP="00C11A89">
            <w:pPr>
              <w:jc w:val="center"/>
              <w:rPr>
                <w:rFonts w:eastAsia="Calibri"/>
                <w:sz w:val="28"/>
                <w:szCs w:val="28"/>
              </w:rPr>
            </w:pPr>
            <w:r w:rsidRPr="000A7D35">
              <w:rPr>
                <w:rFonts w:eastAsia="Calibri"/>
                <w:sz w:val="28"/>
                <w:szCs w:val="28"/>
              </w:rPr>
              <w:t xml:space="preserve">Характеристика </w:t>
            </w:r>
            <w:proofErr w:type="spellStart"/>
            <w:r w:rsidRPr="000A7D35">
              <w:rPr>
                <w:rFonts w:eastAsia="Calibri"/>
                <w:sz w:val="28"/>
                <w:szCs w:val="28"/>
              </w:rPr>
              <w:t>навчальної</w:t>
            </w:r>
            <w:proofErr w:type="spellEnd"/>
            <w:r w:rsidRPr="000A7D35">
              <w:rPr>
                <w:rFonts w:eastAsia="Calibri"/>
                <w:sz w:val="28"/>
                <w:szCs w:val="28"/>
              </w:rPr>
              <w:t xml:space="preserve"> </w:t>
            </w:r>
            <w:proofErr w:type="spellStart"/>
            <w:r w:rsidRPr="000A7D35">
              <w:rPr>
                <w:rFonts w:eastAsia="Calibri"/>
                <w:sz w:val="28"/>
                <w:szCs w:val="28"/>
              </w:rPr>
              <w:t>дисципліни</w:t>
            </w:r>
            <w:proofErr w:type="spellEnd"/>
          </w:p>
        </w:tc>
      </w:tr>
      <w:tr w:rsidR="000D5D6F" w:rsidRPr="000A7D35" w:rsidTr="003428C1">
        <w:trPr>
          <w:jc w:val="center"/>
        </w:trPr>
        <w:tc>
          <w:tcPr>
            <w:tcW w:w="3591" w:type="dxa"/>
            <w:vMerge/>
            <w:shd w:val="clear" w:color="auto" w:fill="auto"/>
          </w:tcPr>
          <w:p w:rsidR="000D5D6F" w:rsidRPr="000A7D35" w:rsidRDefault="000D5D6F" w:rsidP="00C11A89">
            <w:pPr>
              <w:jc w:val="both"/>
              <w:rPr>
                <w:rFonts w:eastAsia="Calibri"/>
                <w:sz w:val="28"/>
                <w:szCs w:val="28"/>
              </w:rPr>
            </w:pPr>
          </w:p>
        </w:tc>
        <w:tc>
          <w:tcPr>
            <w:tcW w:w="5344" w:type="dxa"/>
            <w:gridSpan w:val="2"/>
            <w:shd w:val="clear" w:color="auto" w:fill="auto"/>
          </w:tcPr>
          <w:p w:rsidR="000D5D6F" w:rsidRPr="000D5D6F" w:rsidRDefault="000D5D6F" w:rsidP="000D5D6F">
            <w:pPr>
              <w:jc w:val="center"/>
              <w:rPr>
                <w:rFonts w:eastAsia="Calibri"/>
                <w:sz w:val="28"/>
                <w:szCs w:val="28"/>
                <w:lang w:val="uk-UA"/>
              </w:rPr>
            </w:pPr>
            <w:proofErr w:type="spellStart"/>
            <w:r w:rsidRPr="000A7D35">
              <w:rPr>
                <w:rFonts w:eastAsia="Calibri"/>
                <w:sz w:val="28"/>
                <w:szCs w:val="28"/>
              </w:rPr>
              <w:t>денна</w:t>
            </w:r>
            <w:proofErr w:type="spellEnd"/>
            <w:r w:rsidRPr="000A7D35">
              <w:rPr>
                <w:rFonts w:eastAsia="Calibri"/>
                <w:sz w:val="28"/>
                <w:szCs w:val="28"/>
              </w:rPr>
              <w:t xml:space="preserve"> форма </w:t>
            </w:r>
            <w:proofErr w:type="spellStart"/>
            <w:r w:rsidRPr="000A7D35">
              <w:rPr>
                <w:rFonts w:eastAsia="Calibri"/>
                <w:sz w:val="28"/>
                <w:szCs w:val="28"/>
              </w:rPr>
              <w:t>здобуття</w:t>
            </w:r>
            <w:proofErr w:type="spellEnd"/>
            <w:r w:rsidRPr="000A7D35">
              <w:rPr>
                <w:rFonts w:eastAsia="Calibri"/>
                <w:sz w:val="28"/>
                <w:szCs w:val="28"/>
              </w:rPr>
              <w:t xml:space="preserve"> </w:t>
            </w:r>
            <w:proofErr w:type="spellStart"/>
            <w:r w:rsidRPr="000A7D35">
              <w:rPr>
                <w:rFonts w:eastAsia="Calibri"/>
                <w:sz w:val="28"/>
                <w:szCs w:val="28"/>
              </w:rPr>
              <w:t>вищої</w:t>
            </w:r>
            <w:proofErr w:type="spellEnd"/>
            <w:r w:rsidRPr="000A7D35">
              <w:rPr>
                <w:rFonts w:eastAsia="Calibri"/>
                <w:sz w:val="28"/>
                <w:szCs w:val="28"/>
              </w:rPr>
              <w:t xml:space="preserve"> </w:t>
            </w:r>
            <w:proofErr w:type="spellStart"/>
            <w:r w:rsidRPr="000A7D35">
              <w:rPr>
                <w:rFonts w:eastAsia="Calibri"/>
                <w:sz w:val="28"/>
                <w:szCs w:val="28"/>
              </w:rPr>
              <w:t>освіти</w:t>
            </w:r>
            <w:proofErr w:type="spellEnd"/>
            <w:r w:rsidRPr="000A7D35">
              <w:rPr>
                <w:rFonts w:eastAsia="Calibri"/>
                <w:sz w:val="28"/>
                <w:szCs w:val="28"/>
              </w:rPr>
              <w:t xml:space="preserve"> </w:t>
            </w:r>
          </w:p>
        </w:tc>
      </w:tr>
      <w:tr w:rsidR="00D72B9E" w:rsidRPr="000A7D35" w:rsidTr="00C11A89">
        <w:trPr>
          <w:jc w:val="center"/>
        </w:trPr>
        <w:tc>
          <w:tcPr>
            <w:tcW w:w="3591" w:type="dxa"/>
            <w:shd w:val="clear" w:color="auto" w:fill="auto"/>
          </w:tcPr>
          <w:p w:rsidR="00D72B9E" w:rsidRPr="000A7D35" w:rsidRDefault="00D72B9E" w:rsidP="00C11A89">
            <w:pPr>
              <w:jc w:val="both"/>
              <w:rPr>
                <w:rFonts w:eastAsia="Calibri"/>
                <w:sz w:val="28"/>
                <w:szCs w:val="28"/>
              </w:rPr>
            </w:pPr>
            <w:proofErr w:type="spellStart"/>
            <w:r w:rsidRPr="000A7D35">
              <w:rPr>
                <w:rFonts w:eastAsia="Calibri"/>
                <w:sz w:val="28"/>
                <w:szCs w:val="28"/>
              </w:rPr>
              <w:t>Кількість</w:t>
            </w:r>
            <w:proofErr w:type="spellEnd"/>
            <w:r w:rsidRPr="000A7D35">
              <w:rPr>
                <w:rFonts w:eastAsia="Calibri"/>
                <w:sz w:val="28"/>
                <w:szCs w:val="28"/>
              </w:rPr>
              <w:t xml:space="preserve"> </w:t>
            </w:r>
            <w:proofErr w:type="spellStart"/>
            <w:r w:rsidRPr="000A7D35">
              <w:rPr>
                <w:rFonts w:eastAsia="Calibri"/>
                <w:sz w:val="28"/>
                <w:szCs w:val="28"/>
              </w:rPr>
              <w:t>кредитів</w:t>
            </w:r>
            <w:proofErr w:type="spellEnd"/>
            <w:r w:rsidRPr="000A7D35">
              <w:rPr>
                <w:rFonts w:eastAsia="Calibri"/>
                <w:sz w:val="28"/>
                <w:szCs w:val="28"/>
              </w:rPr>
              <w:t xml:space="preserve"> ЄКТС</w:t>
            </w:r>
          </w:p>
        </w:tc>
        <w:tc>
          <w:tcPr>
            <w:tcW w:w="5344" w:type="dxa"/>
            <w:gridSpan w:val="2"/>
            <w:shd w:val="clear" w:color="auto" w:fill="auto"/>
          </w:tcPr>
          <w:p w:rsidR="00D72B9E" w:rsidRPr="004E31B6" w:rsidRDefault="00D72B9E" w:rsidP="00C11A89">
            <w:pPr>
              <w:jc w:val="center"/>
              <w:rPr>
                <w:rFonts w:eastAsia="Calibri"/>
                <w:sz w:val="28"/>
                <w:szCs w:val="28"/>
              </w:rPr>
            </w:pPr>
            <w:r w:rsidRPr="004E31B6">
              <w:rPr>
                <w:rFonts w:eastAsia="Calibri"/>
                <w:sz w:val="28"/>
                <w:szCs w:val="28"/>
              </w:rPr>
              <w:t>4</w:t>
            </w:r>
          </w:p>
        </w:tc>
      </w:tr>
      <w:tr w:rsidR="00D72B9E" w:rsidRPr="000A7D35" w:rsidTr="00C11A89">
        <w:trPr>
          <w:jc w:val="center"/>
        </w:trPr>
        <w:tc>
          <w:tcPr>
            <w:tcW w:w="3591" w:type="dxa"/>
            <w:shd w:val="clear" w:color="auto" w:fill="auto"/>
          </w:tcPr>
          <w:p w:rsidR="00D72B9E" w:rsidRPr="000A7D35" w:rsidRDefault="00D72B9E" w:rsidP="00C11A89">
            <w:pPr>
              <w:jc w:val="both"/>
              <w:rPr>
                <w:rFonts w:eastAsia="Calibri"/>
                <w:sz w:val="28"/>
                <w:szCs w:val="28"/>
              </w:rPr>
            </w:pPr>
            <w:proofErr w:type="spellStart"/>
            <w:r w:rsidRPr="000A7D35">
              <w:rPr>
                <w:rFonts w:eastAsia="Calibri"/>
                <w:sz w:val="28"/>
                <w:szCs w:val="28"/>
              </w:rPr>
              <w:t>Загальна</w:t>
            </w:r>
            <w:proofErr w:type="spellEnd"/>
            <w:r w:rsidRPr="000A7D35">
              <w:rPr>
                <w:rFonts w:eastAsia="Calibri"/>
                <w:sz w:val="28"/>
                <w:szCs w:val="28"/>
              </w:rPr>
              <w:t xml:space="preserve"> </w:t>
            </w:r>
            <w:proofErr w:type="spellStart"/>
            <w:r w:rsidRPr="000A7D35">
              <w:rPr>
                <w:rFonts w:eastAsia="Calibri"/>
                <w:sz w:val="28"/>
                <w:szCs w:val="28"/>
              </w:rPr>
              <w:t>кількість</w:t>
            </w:r>
            <w:proofErr w:type="spellEnd"/>
            <w:r w:rsidRPr="000A7D35">
              <w:rPr>
                <w:rFonts w:eastAsia="Calibri"/>
                <w:sz w:val="28"/>
                <w:szCs w:val="28"/>
              </w:rPr>
              <w:t xml:space="preserve"> годин:</w:t>
            </w:r>
          </w:p>
        </w:tc>
        <w:tc>
          <w:tcPr>
            <w:tcW w:w="5344" w:type="dxa"/>
            <w:gridSpan w:val="2"/>
            <w:shd w:val="clear" w:color="auto" w:fill="auto"/>
          </w:tcPr>
          <w:p w:rsidR="00D72B9E" w:rsidRPr="000D5D6F" w:rsidRDefault="00D72B9E" w:rsidP="00C11A89">
            <w:pPr>
              <w:jc w:val="center"/>
              <w:rPr>
                <w:rFonts w:eastAsia="Calibri"/>
                <w:sz w:val="28"/>
                <w:szCs w:val="28"/>
              </w:rPr>
            </w:pPr>
            <w:r w:rsidRPr="000D5D6F">
              <w:rPr>
                <w:rFonts w:eastAsia="Calibri"/>
                <w:sz w:val="28"/>
                <w:szCs w:val="28"/>
              </w:rPr>
              <w:t>120</w:t>
            </w:r>
          </w:p>
        </w:tc>
      </w:tr>
      <w:tr w:rsidR="000D5D6F" w:rsidRPr="000A7D35" w:rsidTr="000D5D6F">
        <w:trPr>
          <w:jc w:val="center"/>
        </w:trPr>
        <w:tc>
          <w:tcPr>
            <w:tcW w:w="3591" w:type="dxa"/>
            <w:shd w:val="clear" w:color="auto" w:fill="auto"/>
          </w:tcPr>
          <w:p w:rsidR="000D5D6F" w:rsidRPr="000A7D35" w:rsidRDefault="000D5D6F" w:rsidP="00C11A89">
            <w:pPr>
              <w:jc w:val="both"/>
              <w:rPr>
                <w:rFonts w:eastAsia="Calibri"/>
                <w:sz w:val="28"/>
                <w:szCs w:val="28"/>
              </w:rPr>
            </w:pPr>
            <w:proofErr w:type="spellStart"/>
            <w:proofErr w:type="gramStart"/>
            <w:r w:rsidRPr="000A7D35">
              <w:rPr>
                <w:rFonts w:eastAsia="Calibri"/>
                <w:sz w:val="28"/>
                <w:szCs w:val="28"/>
              </w:rPr>
              <w:t>Р</w:t>
            </w:r>
            <w:proofErr w:type="gramEnd"/>
            <w:r w:rsidRPr="000A7D35">
              <w:rPr>
                <w:rFonts w:eastAsia="Calibri"/>
                <w:sz w:val="28"/>
                <w:szCs w:val="28"/>
              </w:rPr>
              <w:t>ік</w:t>
            </w:r>
            <w:proofErr w:type="spellEnd"/>
            <w:r w:rsidRPr="000A7D35">
              <w:rPr>
                <w:rFonts w:eastAsia="Calibri"/>
                <w:sz w:val="28"/>
                <w:szCs w:val="28"/>
              </w:rPr>
              <w:t xml:space="preserve"> </w:t>
            </w:r>
            <w:proofErr w:type="spellStart"/>
            <w:r w:rsidRPr="000A7D35">
              <w:rPr>
                <w:rFonts w:eastAsia="Calibri"/>
                <w:sz w:val="28"/>
                <w:szCs w:val="28"/>
              </w:rPr>
              <w:t>підготовки</w:t>
            </w:r>
            <w:proofErr w:type="spellEnd"/>
            <w:r w:rsidRPr="000A7D35">
              <w:rPr>
                <w:rFonts w:eastAsia="Calibri"/>
                <w:sz w:val="28"/>
                <w:szCs w:val="28"/>
              </w:rPr>
              <w:t>:</w:t>
            </w:r>
          </w:p>
        </w:tc>
        <w:tc>
          <w:tcPr>
            <w:tcW w:w="2721" w:type="dxa"/>
            <w:shd w:val="clear" w:color="auto" w:fill="auto"/>
          </w:tcPr>
          <w:p w:rsidR="000D5D6F" w:rsidRPr="000D5D6F" w:rsidRDefault="000D5D6F" w:rsidP="00C11A89">
            <w:pPr>
              <w:jc w:val="center"/>
              <w:rPr>
                <w:rFonts w:eastAsia="Calibri"/>
                <w:sz w:val="28"/>
                <w:szCs w:val="28"/>
              </w:rPr>
            </w:pPr>
            <w:r w:rsidRPr="000D5D6F">
              <w:rPr>
                <w:rFonts w:eastAsia="Calibri"/>
                <w:sz w:val="28"/>
                <w:szCs w:val="28"/>
              </w:rPr>
              <w:t>2023</w:t>
            </w:r>
          </w:p>
        </w:tc>
        <w:tc>
          <w:tcPr>
            <w:tcW w:w="2623" w:type="dxa"/>
            <w:shd w:val="clear" w:color="auto" w:fill="auto"/>
          </w:tcPr>
          <w:p w:rsidR="000D5D6F" w:rsidRPr="000D5D6F" w:rsidRDefault="000D5D6F" w:rsidP="000D5D6F">
            <w:pPr>
              <w:jc w:val="center"/>
              <w:rPr>
                <w:rFonts w:eastAsia="Calibri"/>
                <w:sz w:val="28"/>
                <w:szCs w:val="28"/>
                <w:lang w:val="uk-UA"/>
              </w:rPr>
            </w:pPr>
            <w:r w:rsidRPr="000D5D6F">
              <w:rPr>
                <w:rFonts w:eastAsia="Calibri"/>
                <w:sz w:val="28"/>
                <w:szCs w:val="28"/>
              </w:rPr>
              <w:t>2024</w:t>
            </w:r>
          </w:p>
        </w:tc>
      </w:tr>
      <w:tr w:rsidR="000D5D6F" w:rsidRPr="000A7D35" w:rsidTr="000D5D6F">
        <w:trPr>
          <w:jc w:val="center"/>
        </w:trPr>
        <w:tc>
          <w:tcPr>
            <w:tcW w:w="3591" w:type="dxa"/>
            <w:shd w:val="clear" w:color="auto" w:fill="auto"/>
          </w:tcPr>
          <w:p w:rsidR="000D5D6F" w:rsidRPr="000A7D35" w:rsidRDefault="000D5D6F" w:rsidP="00C11A89">
            <w:pPr>
              <w:jc w:val="both"/>
              <w:rPr>
                <w:rFonts w:eastAsia="Calibri"/>
                <w:sz w:val="28"/>
                <w:szCs w:val="28"/>
              </w:rPr>
            </w:pPr>
            <w:r w:rsidRPr="000A7D35">
              <w:rPr>
                <w:rFonts w:eastAsia="Calibri"/>
                <w:sz w:val="28"/>
                <w:szCs w:val="28"/>
              </w:rPr>
              <w:t>Семестр:</w:t>
            </w:r>
          </w:p>
        </w:tc>
        <w:tc>
          <w:tcPr>
            <w:tcW w:w="2721" w:type="dxa"/>
            <w:shd w:val="clear" w:color="auto" w:fill="auto"/>
          </w:tcPr>
          <w:p w:rsidR="000D5D6F" w:rsidRPr="000D5D6F" w:rsidRDefault="000D5D6F" w:rsidP="00C11A89">
            <w:pPr>
              <w:jc w:val="center"/>
              <w:rPr>
                <w:rFonts w:eastAsia="Calibri"/>
                <w:sz w:val="28"/>
                <w:szCs w:val="28"/>
                <w:lang w:val="uk-UA"/>
              </w:rPr>
            </w:pPr>
            <w:r w:rsidRPr="000D5D6F">
              <w:rPr>
                <w:rFonts w:eastAsia="Calibri"/>
                <w:sz w:val="28"/>
                <w:szCs w:val="28"/>
                <w:lang w:val="uk-UA"/>
              </w:rPr>
              <w:t>3</w:t>
            </w:r>
          </w:p>
        </w:tc>
        <w:tc>
          <w:tcPr>
            <w:tcW w:w="2623" w:type="dxa"/>
            <w:shd w:val="clear" w:color="auto" w:fill="auto"/>
          </w:tcPr>
          <w:p w:rsidR="000D5D6F" w:rsidRPr="000D5D6F" w:rsidRDefault="000D5D6F" w:rsidP="000D5D6F">
            <w:pPr>
              <w:jc w:val="center"/>
              <w:rPr>
                <w:rFonts w:eastAsia="Calibri"/>
                <w:sz w:val="28"/>
                <w:szCs w:val="28"/>
                <w:lang w:val="uk-UA"/>
              </w:rPr>
            </w:pPr>
            <w:r w:rsidRPr="000D5D6F">
              <w:rPr>
                <w:rFonts w:eastAsia="Calibri"/>
                <w:sz w:val="28"/>
                <w:szCs w:val="28"/>
              </w:rPr>
              <w:t>4</w:t>
            </w:r>
          </w:p>
        </w:tc>
      </w:tr>
      <w:tr w:rsidR="000D5D6F" w:rsidRPr="000A7D35" w:rsidTr="000D5D6F">
        <w:trPr>
          <w:jc w:val="center"/>
        </w:trPr>
        <w:tc>
          <w:tcPr>
            <w:tcW w:w="3591" w:type="dxa"/>
            <w:shd w:val="clear" w:color="auto" w:fill="auto"/>
          </w:tcPr>
          <w:p w:rsidR="000D5D6F" w:rsidRPr="000A7D35" w:rsidRDefault="000D5D6F" w:rsidP="00C11A89">
            <w:pPr>
              <w:jc w:val="both"/>
              <w:rPr>
                <w:rFonts w:eastAsia="Calibri"/>
                <w:sz w:val="28"/>
                <w:szCs w:val="28"/>
              </w:rPr>
            </w:pPr>
            <w:proofErr w:type="spellStart"/>
            <w:r w:rsidRPr="000A7D35">
              <w:rPr>
                <w:rFonts w:eastAsia="Calibri"/>
                <w:sz w:val="28"/>
                <w:szCs w:val="28"/>
              </w:rPr>
              <w:t>Лекції</w:t>
            </w:r>
            <w:proofErr w:type="spellEnd"/>
          </w:p>
        </w:tc>
        <w:tc>
          <w:tcPr>
            <w:tcW w:w="2721" w:type="dxa"/>
            <w:shd w:val="clear" w:color="auto" w:fill="auto"/>
          </w:tcPr>
          <w:p w:rsidR="000D5D6F" w:rsidRPr="000D5D6F" w:rsidRDefault="000D5D6F" w:rsidP="00C11A89">
            <w:pPr>
              <w:jc w:val="center"/>
              <w:rPr>
                <w:rFonts w:eastAsia="Calibri"/>
                <w:sz w:val="28"/>
                <w:szCs w:val="28"/>
              </w:rPr>
            </w:pPr>
            <w:r w:rsidRPr="000D5D6F">
              <w:rPr>
                <w:rFonts w:eastAsia="Calibri"/>
                <w:sz w:val="28"/>
                <w:szCs w:val="28"/>
              </w:rPr>
              <w:t>10</w:t>
            </w:r>
          </w:p>
        </w:tc>
        <w:tc>
          <w:tcPr>
            <w:tcW w:w="2623" w:type="dxa"/>
            <w:shd w:val="clear" w:color="auto" w:fill="auto"/>
          </w:tcPr>
          <w:p w:rsidR="000D5D6F" w:rsidRPr="000D5D6F" w:rsidRDefault="000D5D6F" w:rsidP="000D5D6F">
            <w:pPr>
              <w:jc w:val="center"/>
              <w:rPr>
                <w:rFonts w:eastAsia="Calibri"/>
                <w:sz w:val="28"/>
                <w:szCs w:val="28"/>
                <w:lang w:val="uk-UA"/>
              </w:rPr>
            </w:pPr>
            <w:r w:rsidRPr="000D5D6F">
              <w:rPr>
                <w:rFonts w:eastAsia="Calibri"/>
                <w:sz w:val="28"/>
                <w:szCs w:val="28"/>
              </w:rPr>
              <w:t>10</w:t>
            </w:r>
          </w:p>
        </w:tc>
      </w:tr>
      <w:tr w:rsidR="000D5D6F" w:rsidRPr="000A7D35" w:rsidTr="000D5D6F">
        <w:trPr>
          <w:jc w:val="center"/>
        </w:trPr>
        <w:tc>
          <w:tcPr>
            <w:tcW w:w="3591" w:type="dxa"/>
            <w:shd w:val="clear" w:color="auto" w:fill="auto"/>
          </w:tcPr>
          <w:p w:rsidR="000D5D6F" w:rsidRPr="000A7D35" w:rsidRDefault="000D5D6F" w:rsidP="00C11A89">
            <w:pPr>
              <w:jc w:val="both"/>
              <w:rPr>
                <w:rFonts w:eastAsia="Calibri"/>
                <w:sz w:val="28"/>
                <w:szCs w:val="28"/>
              </w:rPr>
            </w:pPr>
            <w:proofErr w:type="spellStart"/>
            <w:r w:rsidRPr="000A7D35">
              <w:rPr>
                <w:rFonts w:eastAsia="Calibri"/>
                <w:sz w:val="28"/>
                <w:szCs w:val="28"/>
              </w:rPr>
              <w:t>Семінарські</w:t>
            </w:r>
            <w:proofErr w:type="spellEnd"/>
          </w:p>
        </w:tc>
        <w:tc>
          <w:tcPr>
            <w:tcW w:w="2721" w:type="dxa"/>
            <w:shd w:val="clear" w:color="auto" w:fill="auto"/>
          </w:tcPr>
          <w:p w:rsidR="000D5D6F" w:rsidRPr="000D5D6F" w:rsidRDefault="000D5D6F" w:rsidP="004E31B6">
            <w:pPr>
              <w:jc w:val="center"/>
              <w:rPr>
                <w:rFonts w:eastAsia="Calibri"/>
                <w:sz w:val="28"/>
                <w:szCs w:val="28"/>
                <w:lang w:val="uk-UA"/>
              </w:rPr>
            </w:pPr>
            <w:r w:rsidRPr="000D5D6F">
              <w:rPr>
                <w:rFonts w:eastAsia="Calibri"/>
                <w:sz w:val="28"/>
                <w:szCs w:val="28"/>
              </w:rPr>
              <w:t>1</w:t>
            </w:r>
            <w:r w:rsidRPr="000D5D6F">
              <w:rPr>
                <w:rFonts w:eastAsia="Calibri"/>
                <w:sz w:val="28"/>
                <w:szCs w:val="28"/>
                <w:lang w:val="uk-UA"/>
              </w:rPr>
              <w:t>0</w:t>
            </w:r>
          </w:p>
        </w:tc>
        <w:tc>
          <w:tcPr>
            <w:tcW w:w="2623" w:type="dxa"/>
            <w:shd w:val="clear" w:color="auto" w:fill="auto"/>
          </w:tcPr>
          <w:p w:rsidR="000D5D6F" w:rsidRPr="000D5D6F" w:rsidRDefault="000D5D6F" w:rsidP="000D5D6F">
            <w:pPr>
              <w:jc w:val="center"/>
              <w:rPr>
                <w:rFonts w:eastAsia="Calibri"/>
                <w:sz w:val="28"/>
                <w:szCs w:val="28"/>
                <w:lang w:val="uk-UA"/>
              </w:rPr>
            </w:pPr>
            <w:r w:rsidRPr="000D5D6F">
              <w:rPr>
                <w:rFonts w:eastAsia="Calibri"/>
                <w:sz w:val="28"/>
                <w:szCs w:val="28"/>
                <w:lang w:val="uk-UA"/>
              </w:rPr>
              <w:t>10</w:t>
            </w:r>
          </w:p>
        </w:tc>
      </w:tr>
      <w:tr w:rsidR="000D5D6F" w:rsidRPr="000A7D35" w:rsidTr="000D5D6F">
        <w:trPr>
          <w:jc w:val="center"/>
        </w:trPr>
        <w:tc>
          <w:tcPr>
            <w:tcW w:w="3591" w:type="dxa"/>
            <w:shd w:val="clear" w:color="auto" w:fill="auto"/>
          </w:tcPr>
          <w:p w:rsidR="000D5D6F" w:rsidRPr="000A7D35" w:rsidRDefault="000D5D6F" w:rsidP="00C11A89">
            <w:pPr>
              <w:jc w:val="both"/>
              <w:rPr>
                <w:rFonts w:eastAsia="Calibri"/>
                <w:sz w:val="28"/>
                <w:szCs w:val="28"/>
              </w:rPr>
            </w:pPr>
            <w:proofErr w:type="spellStart"/>
            <w:r w:rsidRPr="000A7D35">
              <w:rPr>
                <w:rFonts w:eastAsia="Calibri"/>
                <w:sz w:val="28"/>
                <w:szCs w:val="28"/>
              </w:rPr>
              <w:t>Практичні</w:t>
            </w:r>
            <w:proofErr w:type="spellEnd"/>
          </w:p>
        </w:tc>
        <w:tc>
          <w:tcPr>
            <w:tcW w:w="2721" w:type="dxa"/>
            <w:shd w:val="clear" w:color="auto" w:fill="auto"/>
          </w:tcPr>
          <w:p w:rsidR="000D5D6F" w:rsidRPr="000D5D6F" w:rsidRDefault="000D5D6F" w:rsidP="004E31B6">
            <w:pPr>
              <w:jc w:val="center"/>
              <w:rPr>
                <w:rFonts w:eastAsia="Calibri"/>
                <w:sz w:val="28"/>
                <w:szCs w:val="28"/>
                <w:lang w:val="uk-UA"/>
              </w:rPr>
            </w:pPr>
            <w:r w:rsidRPr="000D5D6F">
              <w:rPr>
                <w:rFonts w:eastAsia="Calibri"/>
                <w:sz w:val="28"/>
                <w:szCs w:val="28"/>
              </w:rPr>
              <w:t>1</w:t>
            </w:r>
            <w:r w:rsidRPr="000D5D6F">
              <w:rPr>
                <w:rFonts w:eastAsia="Calibri"/>
                <w:sz w:val="28"/>
                <w:szCs w:val="28"/>
                <w:lang w:val="uk-UA"/>
              </w:rPr>
              <w:t>0</w:t>
            </w:r>
          </w:p>
        </w:tc>
        <w:tc>
          <w:tcPr>
            <w:tcW w:w="2623" w:type="dxa"/>
            <w:shd w:val="clear" w:color="auto" w:fill="auto"/>
          </w:tcPr>
          <w:p w:rsidR="000D5D6F" w:rsidRPr="000D5D6F" w:rsidRDefault="000D5D6F" w:rsidP="00C11A89">
            <w:pPr>
              <w:jc w:val="center"/>
              <w:rPr>
                <w:rFonts w:eastAsia="Calibri"/>
                <w:sz w:val="28"/>
                <w:szCs w:val="28"/>
              </w:rPr>
            </w:pPr>
            <w:r w:rsidRPr="000D5D6F">
              <w:rPr>
                <w:rFonts w:eastAsia="Calibri"/>
                <w:sz w:val="28"/>
                <w:szCs w:val="28"/>
                <w:lang w:val="uk-UA"/>
              </w:rPr>
              <w:t>1</w:t>
            </w:r>
            <w:r w:rsidRPr="000D5D6F">
              <w:rPr>
                <w:rFonts w:eastAsia="Calibri"/>
                <w:sz w:val="28"/>
                <w:szCs w:val="28"/>
              </w:rPr>
              <w:t>0</w:t>
            </w:r>
          </w:p>
        </w:tc>
      </w:tr>
      <w:tr w:rsidR="000D5D6F" w:rsidRPr="000A7D35" w:rsidTr="000D5D6F">
        <w:trPr>
          <w:jc w:val="center"/>
        </w:trPr>
        <w:tc>
          <w:tcPr>
            <w:tcW w:w="3591" w:type="dxa"/>
            <w:shd w:val="clear" w:color="auto" w:fill="auto"/>
          </w:tcPr>
          <w:p w:rsidR="000D5D6F" w:rsidRPr="000A7D35" w:rsidRDefault="000D5D6F" w:rsidP="00C11A89">
            <w:pPr>
              <w:jc w:val="both"/>
              <w:rPr>
                <w:rFonts w:eastAsia="Calibri"/>
                <w:sz w:val="28"/>
                <w:szCs w:val="28"/>
              </w:rPr>
            </w:pPr>
            <w:proofErr w:type="spellStart"/>
            <w:r w:rsidRPr="000A7D35">
              <w:rPr>
                <w:rFonts w:eastAsia="Calibri"/>
                <w:sz w:val="28"/>
                <w:szCs w:val="28"/>
              </w:rPr>
              <w:t>Самостійна</w:t>
            </w:r>
            <w:proofErr w:type="spellEnd"/>
            <w:r w:rsidRPr="000A7D35">
              <w:rPr>
                <w:rFonts w:eastAsia="Calibri"/>
                <w:sz w:val="28"/>
                <w:szCs w:val="28"/>
              </w:rPr>
              <w:t xml:space="preserve"> робота</w:t>
            </w:r>
          </w:p>
        </w:tc>
        <w:tc>
          <w:tcPr>
            <w:tcW w:w="2721" w:type="dxa"/>
            <w:shd w:val="clear" w:color="auto" w:fill="auto"/>
          </w:tcPr>
          <w:p w:rsidR="000D5D6F" w:rsidRPr="000D5D6F" w:rsidRDefault="000D5D6F" w:rsidP="00C11A89">
            <w:pPr>
              <w:jc w:val="center"/>
              <w:rPr>
                <w:rFonts w:eastAsia="Calibri"/>
                <w:sz w:val="28"/>
                <w:szCs w:val="28"/>
              </w:rPr>
            </w:pPr>
            <w:r w:rsidRPr="000D5D6F">
              <w:rPr>
                <w:rFonts w:eastAsia="Calibri"/>
                <w:sz w:val="28"/>
                <w:szCs w:val="28"/>
                <w:lang w:val="uk-UA"/>
              </w:rPr>
              <w:t>3</w:t>
            </w:r>
            <w:r w:rsidRPr="000D5D6F">
              <w:rPr>
                <w:rFonts w:eastAsia="Calibri"/>
                <w:sz w:val="28"/>
                <w:szCs w:val="28"/>
              </w:rPr>
              <w:t>0</w:t>
            </w:r>
          </w:p>
        </w:tc>
        <w:tc>
          <w:tcPr>
            <w:tcW w:w="2623" w:type="dxa"/>
            <w:shd w:val="clear" w:color="auto" w:fill="auto"/>
          </w:tcPr>
          <w:p w:rsidR="000D5D6F" w:rsidRPr="000D5D6F" w:rsidRDefault="000D5D6F" w:rsidP="000D5D6F">
            <w:pPr>
              <w:jc w:val="center"/>
              <w:rPr>
                <w:rFonts w:eastAsia="Calibri"/>
                <w:sz w:val="28"/>
                <w:szCs w:val="28"/>
                <w:lang w:val="uk-UA"/>
              </w:rPr>
            </w:pPr>
            <w:r w:rsidRPr="000D5D6F">
              <w:rPr>
                <w:rFonts w:eastAsia="Calibri"/>
                <w:sz w:val="28"/>
                <w:szCs w:val="28"/>
                <w:lang w:val="uk-UA"/>
              </w:rPr>
              <w:t>30</w:t>
            </w:r>
          </w:p>
        </w:tc>
      </w:tr>
      <w:tr w:rsidR="00D72B9E" w:rsidRPr="000A7D35" w:rsidTr="00C11A89">
        <w:trPr>
          <w:jc w:val="center"/>
        </w:trPr>
        <w:tc>
          <w:tcPr>
            <w:tcW w:w="3591" w:type="dxa"/>
            <w:shd w:val="clear" w:color="auto" w:fill="auto"/>
          </w:tcPr>
          <w:p w:rsidR="00D72B9E" w:rsidRPr="000A7D35" w:rsidRDefault="00D72B9E" w:rsidP="00C11A89">
            <w:pPr>
              <w:jc w:val="both"/>
              <w:rPr>
                <w:rFonts w:eastAsia="Calibri"/>
                <w:sz w:val="28"/>
                <w:szCs w:val="28"/>
              </w:rPr>
            </w:pPr>
            <w:proofErr w:type="spellStart"/>
            <w:r w:rsidRPr="000A7D35">
              <w:rPr>
                <w:rFonts w:eastAsia="Calibri"/>
                <w:sz w:val="28"/>
                <w:szCs w:val="28"/>
              </w:rPr>
              <w:t>Індивідуальні</w:t>
            </w:r>
            <w:proofErr w:type="spellEnd"/>
            <w:r w:rsidRPr="000A7D35">
              <w:rPr>
                <w:rFonts w:eastAsia="Calibri"/>
                <w:sz w:val="28"/>
                <w:szCs w:val="28"/>
              </w:rPr>
              <w:t xml:space="preserve"> </w:t>
            </w:r>
            <w:proofErr w:type="spellStart"/>
            <w:r w:rsidRPr="000A7D35">
              <w:rPr>
                <w:rFonts w:eastAsia="Calibri"/>
                <w:sz w:val="28"/>
                <w:szCs w:val="28"/>
              </w:rPr>
              <w:t>завдання</w:t>
            </w:r>
            <w:proofErr w:type="spellEnd"/>
            <w:r w:rsidRPr="000A7D35">
              <w:rPr>
                <w:rFonts w:eastAsia="Calibri"/>
                <w:sz w:val="28"/>
                <w:szCs w:val="28"/>
              </w:rPr>
              <w:t xml:space="preserve"> (</w:t>
            </w:r>
            <w:proofErr w:type="spellStart"/>
            <w:r w:rsidRPr="000A7D35">
              <w:rPr>
                <w:rFonts w:eastAsia="Calibri"/>
                <w:sz w:val="28"/>
                <w:szCs w:val="28"/>
              </w:rPr>
              <w:t>курсова</w:t>
            </w:r>
            <w:proofErr w:type="spellEnd"/>
            <w:r w:rsidRPr="000A7D35">
              <w:rPr>
                <w:rFonts w:eastAsia="Calibri"/>
                <w:sz w:val="28"/>
                <w:szCs w:val="28"/>
              </w:rPr>
              <w:t xml:space="preserve"> робота):</w:t>
            </w:r>
          </w:p>
        </w:tc>
        <w:tc>
          <w:tcPr>
            <w:tcW w:w="5344" w:type="dxa"/>
            <w:gridSpan w:val="2"/>
            <w:shd w:val="clear" w:color="auto" w:fill="auto"/>
          </w:tcPr>
          <w:p w:rsidR="00D72B9E" w:rsidRPr="000A7D35" w:rsidRDefault="00D72B9E" w:rsidP="00C11A89">
            <w:pPr>
              <w:jc w:val="center"/>
              <w:rPr>
                <w:rFonts w:eastAsia="Calibri"/>
                <w:sz w:val="28"/>
                <w:szCs w:val="28"/>
                <w:highlight w:val="yellow"/>
              </w:rPr>
            </w:pPr>
          </w:p>
        </w:tc>
      </w:tr>
      <w:tr w:rsidR="00D72B9E" w:rsidRPr="000A7D35" w:rsidTr="00C11A89">
        <w:trPr>
          <w:jc w:val="center"/>
        </w:trPr>
        <w:tc>
          <w:tcPr>
            <w:tcW w:w="3591" w:type="dxa"/>
            <w:shd w:val="clear" w:color="auto" w:fill="auto"/>
          </w:tcPr>
          <w:p w:rsidR="00D72B9E" w:rsidRPr="000A7D35" w:rsidRDefault="00D72B9E" w:rsidP="00C11A89">
            <w:pPr>
              <w:jc w:val="both"/>
              <w:rPr>
                <w:rFonts w:eastAsia="Calibri"/>
                <w:sz w:val="28"/>
                <w:szCs w:val="28"/>
              </w:rPr>
            </w:pPr>
            <w:proofErr w:type="spellStart"/>
            <w:proofErr w:type="gramStart"/>
            <w:r w:rsidRPr="000A7D35">
              <w:rPr>
                <w:rFonts w:eastAsia="Calibri"/>
                <w:sz w:val="28"/>
                <w:szCs w:val="28"/>
              </w:rPr>
              <w:t>П</w:t>
            </w:r>
            <w:proofErr w:type="gramEnd"/>
            <w:r w:rsidRPr="000A7D35">
              <w:rPr>
                <w:rFonts w:eastAsia="Calibri"/>
                <w:sz w:val="28"/>
                <w:szCs w:val="28"/>
              </w:rPr>
              <w:t>ідсумковий</w:t>
            </w:r>
            <w:proofErr w:type="spellEnd"/>
            <w:r w:rsidRPr="000A7D35">
              <w:rPr>
                <w:rFonts w:eastAsia="Calibri"/>
                <w:sz w:val="28"/>
                <w:szCs w:val="28"/>
              </w:rPr>
              <w:t xml:space="preserve"> </w:t>
            </w:r>
            <w:proofErr w:type="spellStart"/>
            <w:r w:rsidRPr="000A7D35">
              <w:rPr>
                <w:rFonts w:eastAsia="Calibri"/>
                <w:sz w:val="28"/>
                <w:szCs w:val="28"/>
              </w:rPr>
              <w:t>семестровий</w:t>
            </w:r>
            <w:proofErr w:type="spellEnd"/>
            <w:r w:rsidRPr="000A7D35">
              <w:rPr>
                <w:rFonts w:eastAsia="Calibri"/>
                <w:sz w:val="28"/>
                <w:szCs w:val="28"/>
              </w:rPr>
              <w:t xml:space="preserve"> контроль:</w:t>
            </w:r>
          </w:p>
        </w:tc>
        <w:tc>
          <w:tcPr>
            <w:tcW w:w="5344" w:type="dxa"/>
            <w:gridSpan w:val="2"/>
            <w:shd w:val="clear" w:color="auto" w:fill="auto"/>
          </w:tcPr>
          <w:p w:rsidR="00D72B9E" w:rsidRPr="004E31B6" w:rsidRDefault="004E31B6" w:rsidP="00C11A89">
            <w:pPr>
              <w:jc w:val="center"/>
              <w:rPr>
                <w:rFonts w:eastAsia="Calibri"/>
                <w:sz w:val="28"/>
                <w:szCs w:val="28"/>
                <w:highlight w:val="yellow"/>
                <w:lang w:val="uk-UA"/>
              </w:rPr>
            </w:pPr>
            <w:r w:rsidRPr="004E31B6">
              <w:rPr>
                <w:rFonts w:eastAsia="Calibri"/>
                <w:sz w:val="28"/>
                <w:szCs w:val="28"/>
                <w:lang w:val="uk-UA"/>
              </w:rPr>
              <w:t>Екзамен</w:t>
            </w:r>
          </w:p>
        </w:tc>
      </w:tr>
    </w:tbl>
    <w:p w:rsidR="00D72B9E" w:rsidRPr="000A7D35" w:rsidRDefault="00D72B9E" w:rsidP="00D72B9E">
      <w:pPr>
        <w:ind w:firstLine="720"/>
        <w:jc w:val="both"/>
        <w:rPr>
          <w:sz w:val="28"/>
          <w:szCs w:val="28"/>
        </w:rPr>
      </w:pPr>
    </w:p>
    <w:p w:rsidR="00D72B9E" w:rsidRPr="000A7D35" w:rsidRDefault="00D72B9E" w:rsidP="00D72B9E">
      <w:pPr>
        <w:ind w:firstLine="720"/>
        <w:jc w:val="both"/>
        <w:rPr>
          <w:i/>
          <w:sz w:val="28"/>
          <w:szCs w:val="28"/>
        </w:rPr>
      </w:pPr>
      <w:r w:rsidRPr="000A7D35">
        <w:rPr>
          <w:i/>
          <w:sz w:val="28"/>
          <w:szCs w:val="28"/>
        </w:rPr>
        <w:t xml:space="preserve">* </w:t>
      </w:r>
      <w:proofErr w:type="spellStart"/>
      <w:r w:rsidRPr="000A7D35">
        <w:rPr>
          <w:b/>
          <w:i/>
          <w:sz w:val="28"/>
          <w:szCs w:val="28"/>
        </w:rPr>
        <w:t>Робоча</w:t>
      </w:r>
      <w:proofErr w:type="spellEnd"/>
      <w:r w:rsidRPr="000A7D35">
        <w:rPr>
          <w:b/>
          <w:i/>
          <w:sz w:val="28"/>
          <w:szCs w:val="28"/>
        </w:rPr>
        <w:t xml:space="preserve"> </w:t>
      </w:r>
      <w:proofErr w:type="spellStart"/>
      <w:r w:rsidRPr="000A7D35">
        <w:rPr>
          <w:b/>
          <w:i/>
          <w:sz w:val="28"/>
          <w:szCs w:val="28"/>
        </w:rPr>
        <w:t>програма</w:t>
      </w:r>
      <w:proofErr w:type="spellEnd"/>
      <w:r w:rsidRPr="000A7D35">
        <w:rPr>
          <w:b/>
          <w:i/>
          <w:sz w:val="28"/>
          <w:szCs w:val="28"/>
        </w:rPr>
        <w:t xml:space="preserve"> </w:t>
      </w:r>
      <w:proofErr w:type="spellStart"/>
      <w:r w:rsidRPr="000A7D35">
        <w:rPr>
          <w:b/>
          <w:i/>
          <w:sz w:val="28"/>
          <w:szCs w:val="28"/>
        </w:rPr>
        <w:t>навчальної</w:t>
      </w:r>
      <w:proofErr w:type="spellEnd"/>
      <w:r w:rsidRPr="000A7D35">
        <w:rPr>
          <w:b/>
          <w:i/>
          <w:sz w:val="28"/>
          <w:szCs w:val="28"/>
        </w:rPr>
        <w:t xml:space="preserve"> </w:t>
      </w:r>
      <w:proofErr w:type="spellStart"/>
      <w:r w:rsidRPr="000A7D35">
        <w:rPr>
          <w:b/>
          <w:i/>
          <w:sz w:val="28"/>
          <w:szCs w:val="28"/>
        </w:rPr>
        <w:t>дисципліни</w:t>
      </w:r>
      <w:proofErr w:type="spellEnd"/>
      <w:r w:rsidRPr="000A7D35">
        <w:rPr>
          <w:b/>
          <w:i/>
          <w:sz w:val="28"/>
          <w:szCs w:val="28"/>
        </w:rPr>
        <w:t xml:space="preserve"> (РПНД)</w:t>
      </w:r>
      <w:r w:rsidRPr="000A7D35">
        <w:rPr>
          <w:i/>
          <w:sz w:val="28"/>
          <w:szCs w:val="28"/>
        </w:rPr>
        <w:t xml:space="preserve"> </w:t>
      </w:r>
      <w:proofErr w:type="spellStart"/>
      <w:r w:rsidRPr="000A7D35">
        <w:rPr>
          <w:i/>
          <w:sz w:val="28"/>
          <w:szCs w:val="28"/>
        </w:rPr>
        <w:t>розробляється</w:t>
      </w:r>
      <w:proofErr w:type="spellEnd"/>
      <w:r w:rsidRPr="000A7D35">
        <w:rPr>
          <w:i/>
          <w:sz w:val="28"/>
          <w:szCs w:val="28"/>
        </w:rPr>
        <w:t xml:space="preserve"> на </w:t>
      </w:r>
      <w:proofErr w:type="spellStart"/>
      <w:r w:rsidRPr="000A7D35">
        <w:rPr>
          <w:i/>
          <w:sz w:val="28"/>
          <w:szCs w:val="28"/>
        </w:rPr>
        <w:t>повний</w:t>
      </w:r>
      <w:proofErr w:type="spellEnd"/>
      <w:r w:rsidRPr="000A7D35">
        <w:rPr>
          <w:i/>
          <w:sz w:val="28"/>
          <w:szCs w:val="28"/>
        </w:rPr>
        <w:t xml:space="preserve"> цикл </w:t>
      </w:r>
      <w:proofErr w:type="spellStart"/>
      <w:r w:rsidRPr="000A7D35">
        <w:rPr>
          <w:i/>
          <w:sz w:val="28"/>
          <w:szCs w:val="28"/>
        </w:rPr>
        <w:t>навчання</w:t>
      </w:r>
      <w:proofErr w:type="spellEnd"/>
      <w:r w:rsidRPr="000A7D35">
        <w:rPr>
          <w:i/>
          <w:sz w:val="28"/>
          <w:szCs w:val="28"/>
        </w:rPr>
        <w:t xml:space="preserve"> за </w:t>
      </w:r>
      <w:proofErr w:type="spellStart"/>
      <w:r w:rsidRPr="000A7D35">
        <w:rPr>
          <w:i/>
          <w:sz w:val="28"/>
          <w:szCs w:val="28"/>
        </w:rPr>
        <w:t>навчальною</w:t>
      </w:r>
      <w:proofErr w:type="spellEnd"/>
      <w:r w:rsidRPr="000A7D35">
        <w:rPr>
          <w:i/>
          <w:sz w:val="28"/>
          <w:szCs w:val="28"/>
        </w:rPr>
        <w:t xml:space="preserve"> </w:t>
      </w:r>
      <w:proofErr w:type="spellStart"/>
      <w:r w:rsidRPr="000A7D35">
        <w:rPr>
          <w:i/>
          <w:sz w:val="28"/>
          <w:szCs w:val="28"/>
        </w:rPr>
        <w:t>дисципліною</w:t>
      </w:r>
      <w:proofErr w:type="spellEnd"/>
      <w:r w:rsidRPr="000A7D35">
        <w:rPr>
          <w:i/>
          <w:sz w:val="28"/>
          <w:szCs w:val="28"/>
        </w:rPr>
        <w:t xml:space="preserve">, </w:t>
      </w:r>
      <w:proofErr w:type="spellStart"/>
      <w:r w:rsidRPr="000A7D35">
        <w:rPr>
          <w:i/>
          <w:sz w:val="28"/>
          <w:szCs w:val="28"/>
        </w:rPr>
        <w:t>тобто</w:t>
      </w:r>
      <w:proofErr w:type="spellEnd"/>
      <w:r w:rsidRPr="000A7D35">
        <w:rPr>
          <w:i/>
          <w:sz w:val="28"/>
          <w:szCs w:val="28"/>
        </w:rPr>
        <w:t xml:space="preserve"> </w:t>
      </w:r>
      <w:proofErr w:type="spellStart"/>
      <w:r w:rsidRPr="000A7D35">
        <w:rPr>
          <w:i/>
          <w:sz w:val="28"/>
          <w:szCs w:val="28"/>
        </w:rPr>
        <w:t>зазначаються</w:t>
      </w:r>
      <w:proofErr w:type="spellEnd"/>
      <w:r w:rsidRPr="000A7D35">
        <w:rPr>
          <w:i/>
          <w:sz w:val="28"/>
          <w:szCs w:val="28"/>
        </w:rPr>
        <w:t xml:space="preserve"> </w:t>
      </w:r>
      <w:proofErr w:type="spellStart"/>
      <w:r w:rsidRPr="000A7D35">
        <w:rPr>
          <w:i/>
          <w:sz w:val="28"/>
          <w:szCs w:val="28"/>
        </w:rPr>
        <w:t>усі</w:t>
      </w:r>
      <w:proofErr w:type="spellEnd"/>
      <w:r w:rsidRPr="000A7D35">
        <w:rPr>
          <w:i/>
          <w:sz w:val="28"/>
          <w:szCs w:val="28"/>
        </w:rPr>
        <w:t xml:space="preserve"> </w:t>
      </w:r>
      <w:proofErr w:type="spellStart"/>
      <w:r w:rsidRPr="000A7D35">
        <w:rPr>
          <w:i/>
          <w:sz w:val="28"/>
          <w:szCs w:val="28"/>
        </w:rPr>
        <w:t>семестри</w:t>
      </w:r>
      <w:proofErr w:type="spellEnd"/>
      <w:r w:rsidRPr="000A7D35">
        <w:rPr>
          <w:i/>
          <w:sz w:val="28"/>
          <w:szCs w:val="28"/>
        </w:rPr>
        <w:t xml:space="preserve"> </w:t>
      </w:r>
      <w:proofErr w:type="spellStart"/>
      <w:r w:rsidRPr="000A7D35">
        <w:rPr>
          <w:i/>
          <w:sz w:val="28"/>
          <w:szCs w:val="28"/>
        </w:rPr>
        <w:t>викладання</w:t>
      </w:r>
      <w:proofErr w:type="spellEnd"/>
      <w:r w:rsidRPr="000A7D35">
        <w:rPr>
          <w:i/>
          <w:sz w:val="28"/>
          <w:szCs w:val="28"/>
        </w:rPr>
        <w:t xml:space="preserve"> за ОП, </w:t>
      </w:r>
      <w:proofErr w:type="spellStart"/>
      <w:r w:rsidRPr="000A7D35">
        <w:rPr>
          <w:i/>
          <w:sz w:val="28"/>
          <w:szCs w:val="28"/>
        </w:rPr>
        <w:t>якщо</w:t>
      </w:r>
      <w:proofErr w:type="spellEnd"/>
      <w:r w:rsidRPr="000A7D35">
        <w:rPr>
          <w:i/>
          <w:sz w:val="28"/>
          <w:szCs w:val="28"/>
        </w:rPr>
        <w:t xml:space="preserve"> </w:t>
      </w:r>
      <w:proofErr w:type="spellStart"/>
      <w:r w:rsidRPr="000A7D35">
        <w:rPr>
          <w:i/>
          <w:sz w:val="28"/>
          <w:szCs w:val="28"/>
        </w:rPr>
        <w:t>дисципліна</w:t>
      </w:r>
      <w:proofErr w:type="spellEnd"/>
      <w:r w:rsidRPr="000A7D35">
        <w:rPr>
          <w:i/>
          <w:sz w:val="28"/>
          <w:szCs w:val="28"/>
        </w:rPr>
        <w:t xml:space="preserve"> </w:t>
      </w:r>
      <w:proofErr w:type="spellStart"/>
      <w:r w:rsidRPr="000A7D35">
        <w:rPr>
          <w:i/>
          <w:sz w:val="28"/>
          <w:szCs w:val="28"/>
        </w:rPr>
        <w:t>викладається</w:t>
      </w:r>
      <w:proofErr w:type="spellEnd"/>
      <w:r w:rsidRPr="000A7D35">
        <w:rPr>
          <w:i/>
          <w:sz w:val="28"/>
          <w:szCs w:val="28"/>
        </w:rPr>
        <w:t xml:space="preserve"> </w:t>
      </w:r>
      <w:proofErr w:type="spellStart"/>
      <w:r w:rsidRPr="000A7D35">
        <w:rPr>
          <w:i/>
          <w:sz w:val="28"/>
          <w:szCs w:val="28"/>
        </w:rPr>
        <w:t>декілька</w:t>
      </w:r>
      <w:proofErr w:type="spellEnd"/>
      <w:r w:rsidRPr="000A7D35">
        <w:rPr>
          <w:i/>
          <w:sz w:val="28"/>
          <w:szCs w:val="28"/>
        </w:rPr>
        <w:t xml:space="preserve"> </w:t>
      </w:r>
      <w:proofErr w:type="spellStart"/>
      <w:r w:rsidRPr="000A7D35">
        <w:rPr>
          <w:i/>
          <w:sz w:val="28"/>
          <w:szCs w:val="28"/>
        </w:rPr>
        <w:t>рокі</w:t>
      </w:r>
      <w:proofErr w:type="gramStart"/>
      <w:r w:rsidRPr="000A7D35">
        <w:rPr>
          <w:i/>
          <w:sz w:val="28"/>
          <w:szCs w:val="28"/>
        </w:rPr>
        <w:t>в</w:t>
      </w:r>
      <w:proofErr w:type="spellEnd"/>
      <w:proofErr w:type="gramEnd"/>
      <w:r w:rsidRPr="000A7D35">
        <w:rPr>
          <w:i/>
          <w:sz w:val="28"/>
          <w:szCs w:val="28"/>
        </w:rPr>
        <w:t>.</w:t>
      </w:r>
    </w:p>
    <w:p w:rsidR="00D72B9E" w:rsidRPr="002278B6" w:rsidRDefault="00D72B9E" w:rsidP="00D72B9E">
      <w:pPr>
        <w:ind w:firstLine="720"/>
        <w:jc w:val="center"/>
        <w:rPr>
          <w:b/>
          <w:szCs w:val="28"/>
        </w:rPr>
      </w:pPr>
      <w:r w:rsidRPr="002278B6">
        <w:br w:type="page"/>
      </w:r>
      <w:r w:rsidRPr="00D72B9E">
        <w:rPr>
          <w:b/>
          <w:sz w:val="28"/>
        </w:rPr>
        <w:lastRenderedPageBreak/>
        <w:t>2.</w:t>
      </w:r>
      <w:r w:rsidRPr="00D72B9E">
        <w:rPr>
          <w:sz w:val="28"/>
        </w:rPr>
        <w:t xml:space="preserve"> </w:t>
      </w:r>
      <w:r w:rsidRPr="00D72B9E">
        <w:rPr>
          <w:b/>
          <w:sz w:val="28"/>
          <w:szCs w:val="28"/>
        </w:rPr>
        <w:t>МЕТА ТА ЗАВДАННЯ НАВЧАЛЬНОЇ ДИСЦИПЛІНИ:</w:t>
      </w:r>
    </w:p>
    <w:p w:rsidR="00D72B9E" w:rsidRPr="002278B6" w:rsidRDefault="00D72B9E" w:rsidP="00D72B9E">
      <w:pPr>
        <w:ind w:firstLine="720"/>
        <w:jc w:val="both"/>
        <w:rPr>
          <w:szCs w:val="28"/>
        </w:rPr>
      </w:pPr>
    </w:p>
    <w:p w:rsidR="00F52931" w:rsidRPr="00E327D7" w:rsidRDefault="00550A1C" w:rsidP="00D72B9E">
      <w:pPr>
        <w:widowControl w:val="0"/>
        <w:ind w:firstLine="567"/>
        <w:jc w:val="both"/>
        <w:rPr>
          <w:sz w:val="28"/>
          <w:szCs w:val="28"/>
        </w:rPr>
      </w:pPr>
      <w:r w:rsidRPr="00E327D7">
        <w:rPr>
          <w:b/>
          <w:sz w:val="28"/>
          <w:szCs w:val="28"/>
          <w:lang w:val="uk-UA"/>
        </w:rPr>
        <w:t>Метою</w:t>
      </w:r>
      <w:r w:rsidRPr="00E327D7">
        <w:rPr>
          <w:b/>
          <w:spacing w:val="-5"/>
          <w:sz w:val="28"/>
          <w:szCs w:val="28"/>
          <w:lang w:val="uk-UA"/>
        </w:rPr>
        <w:t xml:space="preserve"> </w:t>
      </w:r>
      <w:r w:rsidRPr="00E327D7">
        <w:rPr>
          <w:sz w:val="28"/>
          <w:szCs w:val="28"/>
          <w:lang w:val="uk-UA"/>
        </w:rPr>
        <w:t>вивчення</w:t>
      </w:r>
      <w:r w:rsidRPr="00E327D7">
        <w:rPr>
          <w:spacing w:val="-5"/>
          <w:sz w:val="28"/>
          <w:szCs w:val="28"/>
          <w:lang w:val="uk-UA"/>
        </w:rPr>
        <w:t xml:space="preserve"> </w:t>
      </w:r>
      <w:r w:rsidRPr="00E327D7">
        <w:rPr>
          <w:sz w:val="28"/>
          <w:szCs w:val="28"/>
          <w:lang w:val="uk-UA"/>
        </w:rPr>
        <w:t>навчальної</w:t>
      </w:r>
      <w:r w:rsidRPr="00E327D7">
        <w:rPr>
          <w:spacing w:val="-3"/>
          <w:sz w:val="28"/>
          <w:szCs w:val="28"/>
          <w:lang w:val="uk-UA"/>
        </w:rPr>
        <w:t xml:space="preserve"> </w:t>
      </w:r>
      <w:r w:rsidR="00FB1175">
        <w:rPr>
          <w:sz w:val="28"/>
          <w:szCs w:val="28"/>
          <w:lang w:val="uk-UA"/>
        </w:rPr>
        <w:t>дисципліни</w:t>
      </w:r>
      <w:r w:rsidR="00C70A51" w:rsidRPr="00E327D7">
        <w:rPr>
          <w:sz w:val="28"/>
          <w:szCs w:val="28"/>
          <w:lang w:val="uk-UA"/>
        </w:rPr>
        <w:t xml:space="preserve"> «Адміністративне право» є опанування певним інструментарієм науки адміністративного права, вивчення сутності, форм та методів публічного адміністрування, системи та функцій виконавчої влади, проблем адміністративно-деліктного права та адміністративного процесу, засад організації і проходження публічної служби в Україні; успішне засвоєння дисципліни адміністративного права створює необхідні умови для більш глибокого розуміння його сутності та практичного значення для сучасного державотворення України; набуття та поглиблення знань щодо правових основ, сутності та особливостей суспільних відносин у сфері розгляду та вирішення суб’єктами владних повноважень адміністративних справ та діяльності адміністративних судів по розгляду адміністративно-правових спорів.</w:t>
      </w:r>
      <w:r w:rsidR="00ED6697" w:rsidRPr="00E327D7">
        <w:rPr>
          <w:sz w:val="28"/>
          <w:szCs w:val="28"/>
          <w:lang w:val="uk-UA"/>
        </w:rPr>
        <w:t xml:space="preserve"> Навчальна дисципліна «Адміністративне право»</w:t>
      </w:r>
      <w:r w:rsidR="00ED6697" w:rsidRPr="00E327D7">
        <w:rPr>
          <w:sz w:val="28"/>
          <w:szCs w:val="28"/>
        </w:rPr>
        <w:t xml:space="preserve"> </w:t>
      </w:r>
      <w:r w:rsidR="00ED6697" w:rsidRPr="00B83A9E">
        <w:rPr>
          <w:sz w:val="28"/>
          <w:szCs w:val="28"/>
          <w:lang w:val="uk-UA"/>
        </w:rPr>
        <w:t>належить до обов’язкових компонент освітньої програми</w:t>
      </w:r>
      <w:r w:rsidR="00ED6697" w:rsidRPr="00E327D7">
        <w:rPr>
          <w:sz w:val="28"/>
          <w:szCs w:val="28"/>
        </w:rPr>
        <w:t xml:space="preserve"> (ОК.15).</w:t>
      </w:r>
    </w:p>
    <w:p w:rsidR="00F52931" w:rsidRPr="00E327D7" w:rsidRDefault="00F52931" w:rsidP="00E327D7">
      <w:pPr>
        <w:pStyle w:val="a6"/>
        <w:tabs>
          <w:tab w:val="clear" w:pos="568"/>
          <w:tab w:val="left" w:pos="8963"/>
        </w:tabs>
        <w:ind w:firstLine="567"/>
        <w:jc w:val="both"/>
      </w:pPr>
    </w:p>
    <w:p w:rsidR="00F52931" w:rsidRPr="00F52931" w:rsidRDefault="00F52931" w:rsidP="00E327D7">
      <w:pPr>
        <w:pStyle w:val="a6"/>
        <w:tabs>
          <w:tab w:val="clear" w:pos="568"/>
        </w:tabs>
        <w:ind w:firstLine="567"/>
        <w:jc w:val="both"/>
      </w:pPr>
      <w:r w:rsidRPr="00E327D7">
        <w:rPr>
          <w:b/>
        </w:rPr>
        <w:t xml:space="preserve">Інтегральна компетентність: </w:t>
      </w:r>
      <w:r w:rsidRPr="00E327D7">
        <w:t>Здатність розв’язувати</w:t>
      </w:r>
      <w:r w:rsidRPr="00F52931">
        <w:t xml:space="preserve"> складні спеціалізовані задачі та практичні проблеми у галузі професійної правничої діяльності або у процесі навчання, що передбачає застосування правових доктрин, принципів і правових інститутів і характеризується комплексністю та невизначеністю умов</w:t>
      </w:r>
      <w:r w:rsidR="006362E2">
        <w:t>.</w:t>
      </w:r>
    </w:p>
    <w:p w:rsidR="00550A1C" w:rsidRPr="00ED6697" w:rsidRDefault="00550A1C" w:rsidP="005B41F6">
      <w:pPr>
        <w:pStyle w:val="a6"/>
        <w:tabs>
          <w:tab w:val="clear" w:pos="568"/>
          <w:tab w:val="left" w:pos="8963"/>
        </w:tabs>
        <w:ind w:firstLine="567"/>
        <w:jc w:val="both"/>
      </w:pPr>
    </w:p>
    <w:p w:rsidR="00550A1C" w:rsidRPr="005C5DA6" w:rsidRDefault="00550A1C" w:rsidP="005B41F6">
      <w:pPr>
        <w:pStyle w:val="a6"/>
        <w:tabs>
          <w:tab w:val="clear" w:pos="568"/>
          <w:tab w:val="left" w:pos="8963"/>
        </w:tabs>
        <w:ind w:firstLine="567"/>
        <w:jc w:val="both"/>
        <w:rPr>
          <w:b/>
        </w:rPr>
      </w:pPr>
      <w:r w:rsidRPr="005C5DA6">
        <w:rPr>
          <w:b/>
        </w:rPr>
        <w:t>Фахові (спеціальні) компетентності:</w:t>
      </w:r>
    </w:p>
    <w:p w:rsidR="00550A1C" w:rsidRDefault="00436639" w:rsidP="005B41F6">
      <w:pPr>
        <w:pStyle w:val="a6"/>
        <w:tabs>
          <w:tab w:val="clear" w:pos="568"/>
          <w:tab w:val="left" w:pos="8963"/>
        </w:tabs>
        <w:ind w:firstLine="567"/>
        <w:jc w:val="both"/>
      </w:pPr>
      <w:r w:rsidRPr="00436639">
        <w:t>СК7. Здатність застосовувати знання завдань, принципів і доктрин національного права, а також змісту правових інститутів, щонайменше з таких галузей права, як: конституційне право, адміністративне право і адміністративне процесуальне право, цивільне і цивільне процесуальне право, кримінальне і кримінальне процесуальне право</w:t>
      </w:r>
      <w:r>
        <w:t>;</w:t>
      </w:r>
    </w:p>
    <w:p w:rsidR="00436639" w:rsidRPr="00436639" w:rsidRDefault="00436639" w:rsidP="00436639">
      <w:pPr>
        <w:pStyle w:val="a6"/>
        <w:tabs>
          <w:tab w:val="clear" w:pos="568"/>
          <w:tab w:val="left" w:pos="8963"/>
        </w:tabs>
        <w:ind w:firstLine="567"/>
        <w:jc w:val="both"/>
      </w:pPr>
      <w:r w:rsidRPr="00436639">
        <w:t>СК14. Здатність до консультування з правових питань, зокрема, можливих способів захисту прав та інтересів клієнтів, відповідно до вимог професійної етики, належного дотримання норм щодо нерозголошення персональних даних та конфіденційної інформації.</w:t>
      </w:r>
    </w:p>
    <w:p w:rsidR="00436639" w:rsidRDefault="00436639" w:rsidP="005B41F6">
      <w:pPr>
        <w:pStyle w:val="a6"/>
        <w:tabs>
          <w:tab w:val="clear" w:pos="568"/>
          <w:tab w:val="left" w:pos="8963"/>
        </w:tabs>
        <w:ind w:firstLine="567"/>
        <w:jc w:val="both"/>
      </w:pPr>
    </w:p>
    <w:p w:rsidR="00550A1C" w:rsidRPr="005C5DA6" w:rsidRDefault="00550A1C" w:rsidP="005B41F6">
      <w:pPr>
        <w:pStyle w:val="a6"/>
        <w:tabs>
          <w:tab w:val="clear" w:pos="568"/>
          <w:tab w:val="left" w:pos="8963"/>
        </w:tabs>
        <w:ind w:firstLine="567"/>
        <w:jc w:val="both"/>
        <w:rPr>
          <w:b/>
        </w:rPr>
      </w:pPr>
      <w:r w:rsidRPr="005C5DA6">
        <w:rPr>
          <w:b/>
        </w:rPr>
        <w:t>Програмні результати навчання:</w:t>
      </w:r>
    </w:p>
    <w:p w:rsidR="00550A1C" w:rsidRPr="0022582A" w:rsidRDefault="0022582A" w:rsidP="0022582A">
      <w:pPr>
        <w:pStyle w:val="a6"/>
        <w:tabs>
          <w:tab w:val="clear" w:pos="568"/>
          <w:tab w:val="left" w:pos="8963"/>
        </w:tabs>
        <w:ind w:firstLine="567"/>
        <w:jc w:val="both"/>
      </w:pPr>
      <w:r w:rsidRPr="0022582A">
        <w:t>ПРН1. Визначати переконливість аргументів у процесі оцінки заздалегідь невідомих умов та обставин.</w:t>
      </w:r>
    </w:p>
    <w:p w:rsidR="0075298C" w:rsidRDefault="0022582A" w:rsidP="0022582A">
      <w:pPr>
        <w:pStyle w:val="a6"/>
        <w:tabs>
          <w:tab w:val="clear" w:pos="568"/>
          <w:tab w:val="left" w:pos="8963"/>
        </w:tabs>
        <w:ind w:firstLine="567"/>
        <w:jc w:val="both"/>
      </w:pPr>
      <w:r w:rsidRPr="0022582A">
        <w:t>ПРН4. Формулювати власні обґрунтовані судження на основі аналізу відомої проблеми.</w:t>
      </w:r>
    </w:p>
    <w:p w:rsidR="0022582A" w:rsidRDefault="0022582A" w:rsidP="0022582A">
      <w:pPr>
        <w:pStyle w:val="a6"/>
        <w:tabs>
          <w:tab w:val="clear" w:pos="568"/>
          <w:tab w:val="left" w:pos="8963"/>
        </w:tabs>
        <w:ind w:firstLine="567"/>
        <w:jc w:val="both"/>
      </w:pPr>
      <w:r w:rsidRPr="0022582A">
        <w:t>ПРН6. Оцінювати недоліки і переваги аргументів, аналізуючи відому проблему.</w:t>
      </w:r>
    </w:p>
    <w:p w:rsidR="0022582A" w:rsidRPr="0022582A" w:rsidRDefault="0022582A" w:rsidP="0022582A">
      <w:pPr>
        <w:pStyle w:val="a6"/>
        <w:tabs>
          <w:tab w:val="clear" w:pos="568"/>
          <w:tab w:val="left" w:pos="8963"/>
        </w:tabs>
        <w:ind w:firstLine="567"/>
        <w:jc w:val="both"/>
      </w:pPr>
      <w:r w:rsidRPr="0022582A">
        <w:t>ПРН18. Виявляти знання і розуміння основних сучасних правових доктрин, цінностей та принципів функціонування національної правової системи.</w:t>
      </w:r>
    </w:p>
    <w:p w:rsidR="0022582A" w:rsidRDefault="0022582A" w:rsidP="0022582A">
      <w:pPr>
        <w:pStyle w:val="a6"/>
        <w:tabs>
          <w:tab w:val="clear" w:pos="568"/>
          <w:tab w:val="left" w:pos="8963"/>
        </w:tabs>
        <w:ind w:firstLine="567"/>
        <w:jc w:val="both"/>
      </w:pPr>
      <w:r w:rsidRPr="0022582A">
        <w:t>ПРН20. Пояснювати природу та зміст основних правових явищ і процесів.</w:t>
      </w:r>
    </w:p>
    <w:p w:rsidR="0022582A" w:rsidRPr="0022582A" w:rsidRDefault="0022582A" w:rsidP="0022582A">
      <w:pPr>
        <w:pStyle w:val="a6"/>
        <w:tabs>
          <w:tab w:val="clear" w:pos="568"/>
          <w:tab w:val="left" w:pos="8963"/>
        </w:tabs>
        <w:ind w:firstLine="567"/>
        <w:jc w:val="both"/>
      </w:pPr>
      <w:r w:rsidRPr="0022582A">
        <w:lastRenderedPageBreak/>
        <w:t>ПРН21. Застосовувати набуті знання у різних правових ситуаціях, виокремлювати юридично значущі факти і формувати обґрунтовані правові висновки.</w:t>
      </w:r>
    </w:p>
    <w:p w:rsidR="0022582A" w:rsidRDefault="0022582A" w:rsidP="005C5DA6">
      <w:pPr>
        <w:pStyle w:val="a6"/>
        <w:tabs>
          <w:tab w:val="clear" w:pos="568"/>
          <w:tab w:val="left" w:pos="8963"/>
        </w:tabs>
        <w:ind w:firstLine="567"/>
        <w:jc w:val="both"/>
        <w:rPr>
          <w:b/>
        </w:rPr>
      </w:pPr>
    </w:p>
    <w:p w:rsidR="005C5DA6" w:rsidRPr="005C5DA6" w:rsidRDefault="00550A1C" w:rsidP="005C5DA6">
      <w:pPr>
        <w:pStyle w:val="a6"/>
        <w:tabs>
          <w:tab w:val="clear" w:pos="568"/>
          <w:tab w:val="left" w:pos="8963"/>
        </w:tabs>
        <w:ind w:firstLine="567"/>
        <w:jc w:val="both"/>
      </w:pPr>
      <w:proofErr w:type="spellStart"/>
      <w:r w:rsidRPr="005C5DA6">
        <w:rPr>
          <w:b/>
        </w:rPr>
        <w:t>Пререквізити</w:t>
      </w:r>
      <w:proofErr w:type="spellEnd"/>
      <w:r w:rsidRPr="005C5DA6">
        <w:rPr>
          <w:b/>
        </w:rPr>
        <w:t xml:space="preserve"> </w:t>
      </w:r>
      <w:r w:rsidR="005C5DA6" w:rsidRPr="005C5DA6">
        <w:t>«Теорія держави т</w:t>
      </w:r>
      <w:r w:rsidR="00DA1C3E">
        <w:t>а права»</w:t>
      </w:r>
      <w:r w:rsidR="005A5040">
        <w:t>;</w:t>
      </w:r>
      <w:r w:rsidR="00DA1C3E">
        <w:t xml:space="preserve"> «Конституційне право».</w:t>
      </w:r>
    </w:p>
    <w:p w:rsidR="002C42BA" w:rsidRDefault="002C42BA" w:rsidP="005B41F6">
      <w:pPr>
        <w:pStyle w:val="a6"/>
        <w:tabs>
          <w:tab w:val="clear" w:pos="568"/>
          <w:tab w:val="left" w:pos="8963"/>
        </w:tabs>
        <w:ind w:firstLine="567"/>
        <w:jc w:val="both"/>
        <w:rPr>
          <w:b/>
        </w:rPr>
      </w:pPr>
    </w:p>
    <w:p w:rsidR="00550A1C" w:rsidRPr="005A5040" w:rsidRDefault="00550A1C" w:rsidP="005B41F6">
      <w:pPr>
        <w:pStyle w:val="a6"/>
        <w:tabs>
          <w:tab w:val="clear" w:pos="568"/>
          <w:tab w:val="left" w:pos="8963"/>
        </w:tabs>
        <w:ind w:firstLine="567"/>
        <w:jc w:val="both"/>
      </w:pPr>
      <w:proofErr w:type="spellStart"/>
      <w:r w:rsidRPr="005C5DA6">
        <w:rPr>
          <w:b/>
        </w:rPr>
        <w:t>Постреквізити</w:t>
      </w:r>
      <w:proofErr w:type="spellEnd"/>
      <w:r w:rsidRPr="005C5DA6">
        <w:rPr>
          <w:b/>
        </w:rPr>
        <w:t xml:space="preserve"> </w:t>
      </w:r>
      <w:r w:rsidR="005A5040">
        <w:rPr>
          <w:b/>
        </w:rPr>
        <w:t>«</w:t>
      </w:r>
      <w:r w:rsidR="00FA4692" w:rsidRPr="005A5040">
        <w:t>Адміністративна діяльність Національної поліції</w:t>
      </w:r>
      <w:r w:rsidR="005A5040">
        <w:t>»; «</w:t>
      </w:r>
      <w:r w:rsidR="005A5040" w:rsidRPr="005A5040">
        <w:t>Оперативно-розшукова діяльність</w:t>
      </w:r>
      <w:r w:rsidR="005A5040">
        <w:t>».</w:t>
      </w:r>
    </w:p>
    <w:p w:rsidR="00550A1C" w:rsidRDefault="00550A1C" w:rsidP="005B41F6">
      <w:pPr>
        <w:pStyle w:val="a6"/>
        <w:rPr>
          <w:b/>
          <w:sz w:val="27"/>
        </w:rPr>
      </w:pPr>
    </w:p>
    <w:p w:rsidR="00550A1C" w:rsidRPr="007010C5" w:rsidRDefault="00550A1C" w:rsidP="007010C5">
      <w:pPr>
        <w:ind w:firstLine="567"/>
        <w:rPr>
          <w:i/>
          <w:sz w:val="28"/>
          <w:lang w:val="uk-UA"/>
        </w:rPr>
      </w:pPr>
      <w:r w:rsidRPr="007010C5">
        <w:rPr>
          <w:b/>
          <w:sz w:val="28"/>
          <w:lang w:val="uk-UA"/>
        </w:rPr>
        <w:t>Обсяг</w:t>
      </w:r>
      <w:r w:rsidRPr="007010C5">
        <w:rPr>
          <w:b/>
          <w:spacing w:val="-6"/>
          <w:sz w:val="28"/>
          <w:lang w:val="uk-UA"/>
        </w:rPr>
        <w:t xml:space="preserve"> </w:t>
      </w:r>
      <w:r w:rsidRPr="007010C5">
        <w:rPr>
          <w:b/>
          <w:sz w:val="28"/>
          <w:lang w:val="uk-UA"/>
        </w:rPr>
        <w:t>навчальної</w:t>
      </w:r>
      <w:r w:rsidRPr="007010C5">
        <w:rPr>
          <w:b/>
          <w:spacing w:val="-5"/>
          <w:sz w:val="28"/>
          <w:lang w:val="uk-UA"/>
        </w:rPr>
        <w:t xml:space="preserve"> </w:t>
      </w:r>
      <w:r w:rsidRPr="007010C5">
        <w:rPr>
          <w:b/>
          <w:sz w:val="28"/>
          <w:lang w:val="uk-UA"/>
        </w:rPr>
        <w:t>дисципліни:</w:t>
      </w:r>
      <w:r w:rsidRPr="007010C5">
        <w:rPr>
          <w:b/>
          <w:spacing w:val="-2"/>
          <w:sz w:val="28"/>
          <w:lang w:val="uk-UA"/>
        </w:rPr>
        <w:t xml:space="preserve"> </w:t>
      </w:r>
      <w:r w:rsidRPr="007010C5">
        <w:rPr>
          <w:sz w:val="28"/>
          <w:lang w:val="uk-UA"/>
        </w:rPr>
        <w:t>Додатки</w:t>
      </w:r>
      <w:r w:rsidRPr="007010C5">
        <w:rPr>
          <w:spacing w:val="-3"/>
          <w:sz w:val="28"/>
          <w:lang w:val="uk-UA"/>
        </w:rPr>
        <w:t xml:space="preserve"> </w:t>
      </w:r>
      <w:r w:rsidRPr="007010C5">
        <w:rPr>
          <w:sz w:val="28"/>
          <w:lang w:val="uk-UA"/>
        </w:rPr>
        <w:t>1.1,</w:t>
      </w:r>
      <w:r w:rsidRPr="007010C5">
        <w:rPr>
          <w:spacing w:val="-4"/>
          <w:sz w:val="28"/>
          <w:lang w:val="uk-UA"/>
        </w:rPr>
        <w:t xml:space="preserve"> </w:t>
      </w:r>
      <w:r w:rsidRPr="007010C5">
        <w:rPr>
          <w:sz w:val="28"/>
          <w:lang w:val="uk-UA"/>
        </w:rPr>
        <w:t>1.2.</w:t>
      </w:r>
      <w:r w:rsidRPr="007010C5">
        <w:rPr>
          <w:spacing w:val="-4"/>
          <w:sz w:val="28"/>
          <w:lang w:val="uk-UA"/>
        </w:rPr>
        <w:t xml:space="preserve"> </w:t>
      </w:r>
      <w:r w:rsidRPr="007010C5">
        <w:rPr>
          <w:i/>
          <w:sz w:val="28"/>
          <w:lang w:val="uk-UA"/>
        </w:rPr>
        <w:t>(оновлюється</w:t>
      </w:r>
      <w:r w:rsidRPr="007010C5">
        <w:rPr>
          <w:i/>
          <w:spacing w:val="-5"/>
          <w:sz w:val="28"/>
          <w:lang w:val="uk-UA"/>
        </w:rPr>
        <w:t xml:space="preserve"> </w:t>
      </w:r>
      <w:r w:rsidRPr="007010C5">
        <w:rPr>
          <w:i/>
          <w:sz w:val="28"/>
          <w:lang w:val="uk-UA"/>
        </w:rPr>
        <w:t>щорічно).</w:t>
      </w:r>
    </w:p>
    <w:p w:rsidR="00550A1C" w:rsidRPr="007010C5" w:rsidRDefault="00550A1C" w:rsidP="004E5677">
      <w:pPr>
        <w:ind w:firstLine="567"/>
        <w:jc w:val="both"/>
        <w:rPr>
          <w:sz w:val="28"/>
          <w:szCs w:val="28"/>
          <w:lang w:val="uk-UA"/>
        </w:rPr>
      </w:pPr>
    </w:p>
    <w:p w:rsidR="00D72B9E" w:rsidRPr="000A7D35" w:rsidRDefault="00550A1C" w:rsidP="00D72B9E">
      <w:pPr>
        <w:widowControl w:val="0"/>
        <w:shd w:val="clear" w:color="auto" w:fill="FFFFFF"/>
        <w:ind w:firstLine="709"/>
        <w:jc w:val="center"/>
        <w:rPr>
          <w:b/>
          <w:bCs/>
          <w:color w:val="000000"/>
          <w:sz w:val="28"/>
          <w:szCs w:val="28"/>
        </w:rPr>
      </w:pPr>
      <w:r>
        <w:rPr>
          <w:b/>
          <w:bCs/>
          <w:sz w:val="28"/>
          <w:szCs w:val="28"/>
          <w:lang w:val="uk-UA"/>
        </w:rPr>
        <w:br w:type="page"/>
      </w:r>
      <w:r w:rsidR="00D72B9E" w:rsidRPr="000A7D35">
        <w:rPr>
          <w:b/>
          <w:caps/>
          <w:sz w:val="28"/>
        </w:rPr>
        <w:lastRenderedPageBreak/>
        <w:t xml:space="preserve">3. </w:t>
      </w:r>
      <w:r w:rsidR="00D72B9E" w:rsidRPr="000A7D35">
        <w:rPr>
          <w:b/>
          <w:bCs/>
          <w:color w:val="000000"/>
          <w:sz w:val="28"/>
          <w:szCs w:val="28"/>
        </w:rPr>
        <w:t>ПРОГРАМА НАВЧАЛЬНОЇ ДИСЦИПЛІНИ</w:t>
      </w:r>
    </w:p>
    <w:p w:rsidR="00996F17" w:rsidRPr="000A7D35" w:rsidRDefault="00996F17" w:rsidP="000A7D35">
      <w:pPr>
        <w:widowControl w:val="0"/>
        <w:rPr>
          <w:b/>
          <w:caps/>
          <w:sz w:val="32"/>
          <w:szCs w:val="28"/>
          <w:lang w:val="uk-UA"/>
        </w:rPr>
      </w:pPr>
    </w:p>
    <w:p w:rsidR="00996F17" w:rsidRPr="008E4E2D" w:rsidRDefault="00996F17" w:rsidP="004E5677">
      <w:pPr>
        <w:widowControl w:val="0"/>
        <w:ind w:firstLine="567"/>
        <w:jc w:val="both"/>
        <w:rPr>
          <w:b/>
          <w:sz w:val="28"/>
          <w:szCs w:val="28"/>
          <w:lang w:val="uk-UA"/>
        </w:rPr>
      </w:pPr>
      <w:r w:rsidRPr="008E4E2D">
        <w:rPr>
          <w:b/>
          <w:sz w:val="28"/>
          <w:szCs w:val="28"/>
          <w:lang w:val="uk-UA"/>
        </w:rPr>
        <w:t>ТЕМА 1. Поняття адміністративного права та його місце в системі права України</w:t>
      </w:r>
    </w:p>
    <w:p w:rsidR="00996F17" w:rsidRPr="008E4E2D" w:rsidRDefault="00996F17" w:rsidP="004E5677">
      <w:pPr>
        <w:pStyle w:val="a8"/>
        <w:widowControl w:val="0"/>
        <w:spacing w:after="0"/>
        <w:ind w:left="0" w:firstLine="567"/>
        <w:jc w:val="both"/>
        <w:rPr>
          <w:sz w:val="28"/>
          <w:szCs w:val="28"/>
          <w:lang w:val="uk-UA"/>
        </w:rPr>
      </w:pPr>
      <w:r w:rsidRPr="008E4E2D">
        <w:rPr>
          <w:sz w:val="28"/>
          <w:szCs w:val="28"/>
          <w:lang w:val="uk-UA"/>
        </w:rPr>
        <w:t>Поняття адміністративного права.</w:t>
      </w:r>
      <w:r w:rsidR="00294A9C">
        <w:rPr>
          <w:sz w:val="28"/>
          <w:szCs w:val="28"/>
          <w:lang w:val="uk-UA"/>
        </w:rPr>
        <w:t xml:space="preserve"> Адміністративне право, </w:t>
      </w:r>
      <w:r w:rsidRPr="008E4E2D">
        <w:rPr>
          <w:sz w:val="28"/>
          <w:szCs w:val="28"/>
          <w:lang w:val="uk-UA"/>
        </w:rPr>
        <w:t xml:space="preserve">як частина публічного права. Місце адміністративного права в системі права України. Розмежування адміністративного та інших галузей права (конституційного, цивільного, кримінального, митного, фінансового, банківського, земельного та ін.). Соціальне признання адміністративного права. Співвідношення адміністративного права та публічного адміністрування. </w:t>
      </w:r>
    </w:p>
    <w:p w:rsidR="00996F17" w:rsidRPr="008E4E2D" w:rsidRDefault="00996F17" w:rsidP="004E5677">
      <w:pPr>
        <w:pStyle w:val="a8"/>
        <w:widowControl w:val="0"/>
        <w:spacing w:after="0"/>
        <w:ind w:left="0" w:firstLine="567"/>
        <w:jc w:val="both"/>
        <w:rPr>
          <w:sz w:val="28"/>
          <w:szCs w:val="28"/>
          <w:lang w:val="uk-UA"/>
        </w:rPr>
      </w:pPr>
      <w:r w:rsidRPr="008E4E2D">
        <w:rPr>
          <w:sz w:val="28"/>
          <w:szCs w:val="28"/>
          <w:lang w:val="uk-UA"/>
        </w:rPr>
        <w:t>Історія формування та розвитку адміністративного права. Тенденції розвитку сучасного адміністративного права України. Нові підходи до усвідомлення сутності та структури сучасного адміністративного права.</w:t>
      </w:r>
    </w:p>
    <w:p w:rsidR="00996F17" w:rsidRPr="008E4E2D" w:rsidRDefault="00996F17" w:rsidP="004E5677">
      <w:pPr>
        <w:pStyle w:val="a8"/>
        <w:widowControl w:val="0"/>
        <w:spacing w:after="0"/>
        <w:ind w:left="0" w:firstLine="567"/>
        <w:jc w:val="both"/>
        <w:rPr>
          <w:sz w:val="28"/>
          <w:szCs w:val="28"/>
          <w:lang w:val="uk-UA"/>
        </w:rPr>
      </w:pPr>
      <w:r w:rsidRPr="008E4E2D">
        <w:rPr>
          <w:sz w:val="28"/>
          <w:szCs w:val="28"/>
          <w:lang w:val="uk-UA"/>
        </w:rPr>
        <w:t xml:space="preserve">Предмет адміністративного права. Відносини, що регулюються адміністративним правом. Особливості і мета впливу адміністративно-правових норм на суспільні відносини. </w:t>
      </w:r>
    </w:p>
    <w:p w:rsidR="00996F17" w:rsidRPr="008E4E2D" w:rsidRDefault="00996F17" w:rsidP="004E5677">
      <w:pPr>
        <w:pStyle w:val="a8"/>
        <w:widowControl w:val="0"/>
        <w:spacing w:after="0"/>
        <w:ind w:left="0" w:firstLine="567"/>
        <w:jc w:val="both"/>
        <w:rPr>
          <w:sz w:val="28"/>
          <w:szCs w:val="28"/>
          <w:lang w:val="uk-UA"/>
        </w:rPr>
      </w:pPr>
      <w:r w:rsidRPr="008E4E2D">
        <w:rPr>
          <w:sz w:val="28"/>
          <w:szCs w:val="28"/>
          <w:lang w:val="uk-UA"/>
        </w:rPr>
        <w:t>Метод адміністративно-правового регулювання суспільних відносин (зміст, значення, практичне застосування). Припис, заборона, дозвіл. Встановлення конкретного порядку дій (функціонування, здійснення діяльності). Заборона на вчинення певних дій. Можливість вибору законних дій (діяльності).</w:t>
      </w:r>
    </w:p>
    <w:p w:rsidR="00996F17" w:rsidRPr="008E4E2D" w:rsidRDefault="00996F17" w:rsidP="004E5677">
      <w:pPr>
        <w:pStyle w:val="a8"/>
        <w:widowControl w:val="0"/>
        <w:spacing w:after="0"/>
        <w:ind w:left="0" w:firstLine="567"/>
        <w:jc w:val="both"/>
        <w:rPr>
          <w:sz w:val="28"/>
          <w:szCs w:val="28"/>
          <w:lang w:val="uk-UA"/>
        </w:rPr>
      </w:pPr>
      <w:r w:rsidRPr="008E4E2D">
        <w:rPr>
          <w:sz w:val="28"/>
          <w:szCs w:val="28"/>
          <w:lang w:val="uk-UA"/>
        </w:rPr>
        <w:t>Система адміністративного права: загальне та спеціальне, внутрішнє та зовнішнє, матеріальне та процесуальне право.</w:t>
      </w:r>
    </w:p>
    <w:p w:rsidR="00996F17" w:rsidRPr="008E4E2D" w:rsidRDefault="00996F17" w:rsidP="004E5677">
      <w:pPr>
        <w:pStyle w:val="a8"/>
        <w:widowControl w:val="0"/>
        <w:spacing w:after="0"/>
        <w:ind w:left="0" w:firstLine="567"/>
        <w:jc w:val="both"/>
        <w:rPr>
          <w:sz w:val="28"/>
          <w:szCs w:val="28"/>
          <w:lang w:val="uk-UA"/>
        </w:rPr>
      </w:pPr>
      <w:r w:rsidRPr="008E4E2D">
        <w:rPr>
          <w:sz w:val="28"/>
          <w:szCs w:val="28"/>
          <w:lang w:val="uk-UA"/>
        </w:rPr>
        <w:t>Адміністративно-правові інститути: поняття та система. Адміністративно-правові інститути та норми, що регулюють управлінські відносини загального характеру. Адміністративно-правові інститути та норми, що регулюють відносини в різних галузях та сферах управління (міжгалузеві та галузеві, адміністративно-політична, соціально-культурна, управління економікою). Адміністративно-правові інститути та норми, що регулюють відносини у сфері адміністративно-юрисдикційної діяльності.</w:t>
      </w:r>
    </w:p>
    <w:p w:rsidR="00996F17" w:rsidRPr="008E4E2D" w:rsidRDefault="00996F17" w:rsidP="004E5677">
      <w:pPr>
        <w:pStyle w:val="a8"/>
        <w:widowControl w:val="0"/>
        <w:spacing w:after="0"/>
        <w:ind w:left="0" w:firstLine="567"/>
        <w:jc w:val="both"/>
        <w:rPr>
          <w:sz w:val="28"/>
          <w:szCs w:val="28"/>
          <w:lang w:val="uk-UA"/>
        </w:rPr>
      </w:pPr>
      <w:r w:rsidRPr="008E4E2D">
        <w:rPr>
          <w:sz w:val="28"/>
          <w:szCs w:val="28"/>
          <w:lang w:val="uk-UA"/>
        </w:rPr>
        <w:t>Принципи адміністративного права: поняття та система. Демократизм, законність, гуманізм, рівність перед законом, взаємна відповідальність держави і громадянина. Нові принципи адміністративного права.</w:t>
      </w:r>
    </w:p>
    <w:p w:rsidR="00996F17" w:rsidRPr="008E4E2D" w:rsidRDefault="00996F17" w:rsidP="004E5677">
      <w:pPr>
        <w:pStyle w:val="a8"/>
        <w:widowControl w:val="0"/>
        <w:spacing w:after="0"/>
        <w:ind w:left="0" w:firstLine="567"/>
        <w:jc w:val="both"/>
        <w:rPr>
          <w:sz w:val="28"/>
          <w:szCs w:val="28"/>
          <w:lang w:val="uk-UA"/>
        </w:rPr>
      </w:pPr>
      <w:r w:rsidRPr="008E4E2D">
        <w:rPr>
          <w:sz w:val="28"/>
          <w:szCs w:val="28"/>
          <w:lang w:val="uk-UA"/>
        </w:rPr>
        <w:t>Регулятивна та правоохоронна функції адміністративного права.</w:t>
      </w:r>
    </w:p>
    <w:p w:rsidR="00996F17" w:rsidRPr="008E4E2D" w:rsidRDefault="00996F17" w:rsidP="004E5677">
      <w:pPr>
        <w:pStyle w:val="a8"/>
        <w:widowControl w:val="0"/>
        <w:spacing w:after="0"/>
        <w:ind w:left="0" w:firstLine="567"/>
        <w:jc w:val="both"/>
        <w:rPr>
          <w:sz w:val="28"/>
          <w:szCs w:val="28"/>
          <w:lang w:val="uk-UA"/>
        </w:rPr>
      </w:pPr>
      <w:r w:rsidRPr="008E4E2D">
        <w:rPr>
          <w:sz w:val="28"/>
          <w:szCs w:val="28"/>
          <w:lang w:val="uk-UA"/>
        </w:rPr>
        <w:t>Адміністративно-правова наука. Етапи розвитку адміністративно-правової науки. Основні школи сучасної української науки адміністративного права.</w:t>
      </w:r>
    </w:p>
    <w:p w:rsidR="00996F17" w:rsidRPr="008E4E2D" w:rsidRDefault="00996F17" w:rsidP="004E5677">
      <w:pPr>
        <w:pStyle w:val="a8"/>
        <w:widowControl w:val="0"/>
        <w:spacing w:after="0"/>
        <w:ind w:left="0" w:firstLine="567"/>
        <w:jc w:val="both"/>
        <w:rPr>
          <w:sz w:val="28"/>
          <w:szCs w:val="28"/>
          <w:lang w:val="uk-UA"/>
        </w:rPr>
      </w:pPr>
      <w:r w:rsidRPr="008E4E2D">
        <w:rPr>
          <w:sz w:val="28"/>
          <w:szCs w:val="28"/>
          <w:lang w:val="uk-UA"/>
        </w:rPr>
        <w:t>Адміністративне право зарубіжних країн: поняття, структура, наука.</w:t>
      </w:r>
    </w:p>
    <w:p w:rsidR="00996F17" w:rsidRPr="008E4E2D" w:rsidRDefault="00996F17" w:rsidP="004E5677">
      <w:pPr>
        <w:pStyle w:val="a8"/>
        <w:widowControl w:val="0"/>
        <w:spacing w:after="0"/>
        <w:ind w:left="0" w:firstLine="567"/>
        <w:jc w:val="both"/>
        <w:rPr>
          <w:sz w:val="28"/>
          <w:szCs w:val="28"/>
          <w:lang w:val="uk-UA"/>
        </w:rPr>
      </w:pPr>
      <w:r w:rsidRPr="008E4E2D">
        <w:rPr>
          <w:sz w:val="28"/>
          <w:szCs w:val="28"/>
          <w:lang w:val="uk-UA"/>
        </w:rPr>
        <w:t xml:space="preserve">Адміністративне право як навчальна дисципліна. Проблеми навчальної літератури з адміністративного права. </w:t>
      </w:r>
    </w:p>
    <w:p w:rsidR="00996F17" w:rsidRPr="008E4E2D" w:rsidRDefault="00996F17" w:rsidP="004E5677">
      <w:pPr>
        <w:pStyle w:val="ab"/>
        <w:widowControl w:val="0"/>
        <w:spacing w:after="0" w:line="240" w:lineRule="auto"/>
        <w:ind w:left="0" w:firstLine="567"/>
        <w:jc w:val="both"/>
        <w:rPr>
          <w:rFonts w:ascii="Times New Roman" w:hAnsi="Times New Roman"/>
          <w:sz w:val="28"/>
          <w:szCs w:val="24"/>
          <w:lang w:val="uk-UA"/>
        </w:rPr>
      </w:pPr>
    </w:p>
    <w:p w:rsidR="00996F17" w:rsidRPr="008E4E2D" w:rsidRDefault="00996F17" w:rsidP="004E5677">
      <w:pPr>
        <w:widowControl w:val="0"/>
        <w:ind w:firstLine="567"/>
        <w:jc w:val="both"/>
        <w:rPr>
          <w:b/>
          <w:i/>
          <w:sz w:val="28"/>
          <w:szCs w:val="28"/>
          <w:lang w:val="uk-UA"/>
        </w:rPr>
      </w:pPr>
      <w:r w:rsidRPr="008E4E2D">
        <w:rPr>
          <w:b/>
          <w:caps/>
          <w:sz w:val="28"/>
          <w:szCs w:val="28"/>
          <w:lang w:val="uk-UA"/>
        </w:rPr>
        <w:t xml:space="preserve">Тема 2. </w:t>
      </w:r>
      <w:r w:rsidRPr="008E4E2D">
        <w:rPr>
          <w:b/>
          <w:sz w:val="28"/>
          <w:szCs w:val="28"/>
          <w:lang w:val="uk-UA"/>
        </w:rPr>
        <w:t>Механізм адміністративно-правового регулювання суспільних відносин</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Механізм адміністративно-правового регулювання суспільних відносин: поняття, зміст, значення та елементи (адміністративно-правові норми, акти </w:t>
      </w:r>
      <w:r w:rsidRPr="008E4E2D">
        <w:rPr>
          <w:sz w:val="28"/>
          <w:szCs w:val="28"/>
          <w:lang w:val="uk-UA"/>
        </w:rPr>
        <w:lastRenderedPageBreak/>
        <w:t xml:space="preserve">тлумачення адміністративних норм та правозастосовні акти, адміністративно-правові відносини). </w:t>
      </w:r>
    </w:p>
    <w:p w:rsidR="00996F17" w:rsidRPr="008E4E2D" w:rsidRDefault="00996F17" w:rsidP="004E5677">
      <w:pPr>
        <w:widowControl w:val="0"/>
        <w:ind w:firstLine="567"/>
        <w:jc w:val="both"/>
        <w:rPr>
          <w:sz w:val="28"/>
          <w:szCs w:val="28"/>
          <w:lang w:val="uk-UA"/>
        </w:rPr>
      </w:pPr>
      <w:r w:rsidRPr="008E4E2D">
        <w:rPr>
          <w:sz w:val="28"/>
          <w:szCs w:val="28"/>
          <w:lang w:val="uk-UA"/>
        </w:rPr>
        <w:t>Поняття адміністративно-правової норми. Відмінності адміністративно-правових норм від норм інших галузей права. Структура адміністративно-правової норми. Гіпотеза та її види. Диспозиція та її особливості. Санкція. Державні гарантії дії адміністративно-правових норм.</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Класифікація адміністративно-правових норм: за змістом, за адресатами, за суб’єктами, за характером припису, за функціональним призначенням, за галузевою належністю, за межами дії, за ступенем визначеності, за повнотою викладених приписів, за юридичною силою. </w:t>
      </w:r>
    </w:p>
    <w:p w:rsidR="00996F17" w:rsidRPr="008E4E2D" w:rsidRDefault="00996F17" w:rsidP="004E5677">
      <w:pPr>
        <w:widowControl w:val="0"/>
        <w:ind w:firstLine="567"/>
        <w:jc w:val="both"/>
        <w:rPr>
          <w:sz w:val="28"/>
          <w:szCs w:val="28"/>
          <w:lang w:val="uk-UA"/>
        </w:rPr>
      </w:pPr>
      <w:r w:rsidRPr="008E4E2D">
        <w:rPr>
          <w:sz w:val="28"/>
          <w:szCs w:val="28"/>
          <w:lang w:val="uk-UA"/>
        </w:rPr>
        <w:t>Акти тлумачення адміністративно-правових норм.</w:t>
      </w:r>
    </w:p>
    <w:p w:rsidR="00996F17" w:rsidRPr="008E4E2D" w:rsidRDefault="00996F17" w:rsidP="004E5677">
      <w:pPr>
        <w:widowControl w:val="0"/>
        <w:ind w:firstLine="567"/>
        <w:jc w:val="both"/>
        <w:rPr>
          <w:sz w:val="28"/>
          <w:szCs w:val="28"/>
          <w:lang w:val="uk-UA"/>
        </w:rPr>
      </w:pPr>
      <w:r w:rsidRPr="008E4E2D">
        <w:rPr>
          <w:sz w:val="28"/>
          <w:szCs w:val="28"/>
          <w:lang w:val="uk-UA"/>
        </w:rPr>
        <w:t>Реалізація норм адміністративного права. Види реалізації (виконання, використання, додержання, застосування). Особливості реалізації норм адміністративного права. Вимоги до застосування норм адміністративного права – законність, обґрунтованість, доцільність. Юридична сила адміністративно-правових норм. Дія в часі, в просторі, за колом осіб.</w:t>
      </w:r>
    </w:p>
    <w:p w:rsidR="00996F17" w:rsidRPr="008E4E2D" w:rsidRDefault="00996F17" w:rsidP="004E5677">
      <w:pPr>
        <w:widowControl w:val="0"/>
        <w:ind w:firstLine="567"/>
        <w:jc w:val="both"/>
        <w:rPr>
          <w:sz w:val="28"/>
          <w:szCs w:val="28"/>
          <w:lang w:val="uk-UA"/>
        </w:rPr>
      </w:pPr>
      <w:r w:rsidRPr="008E4E2D">
        <w:rPr>
          <w:sz w:val="28"/>
          <w:szCs w:val="28"/>
          <w:lang w:val="uk-UA"/>
        </w:rPr>
        <w:t>Джерела адміністративного права. Види джерел. Систематизація адміністративного права.</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Поняття адміністративно-правових відносин. Публічне адміністрування – сфера виникнення адміністративних правовідносин. Особливості (характерні риси) адміністративно-правових відносин. Механізм утворення адміністративно-правових відносин. </w:t>
      </w:r>
    </w:p>
    <w:p w:rsidR="00996F17" w:rsidRPr="008E4E2D" w:rsidRDefault="00996F17" w:rsidP="004E5677">
      <w:pPr>
        <w:widowControl w:val="0"/>
        <w:ind w:firstLine="567"/>
        <w:jc w:val="both"/>
        <w:rPr>
          <w:sz w:val="28"/>
          <w:szCs w:val="28"/>
          <w:lang w:val="uk-UA"/>
        </w:rPr>
      </w:pPr>
      <w:r w:rsidRPr="008E4E2D">
        <w:rPr>
          <w:sz w:val="28"/>
          <w:szCs w:val="28"/>
          <w:lang w:val="uk-UA"/>
        </w:rPr>
        <w:t>Структура адміністративно-правових відносин. Елементи адміністративно-правових відносин: юридична основа, юридичні факти, суб’єкти об’єкт, зміст.</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Види адміністративних правовідносин: матеріальні та процесуальні, вертикальні та горизонтальні, внутрішні (внутрішньо організаційні) та зовнішні, позитивно-регулюючого характеру та правоохоронні (деліктні). Адміністративно-правові відносини породжені правомірними та неправомірними фактами. </w:t>
      </w:r>
      <w:proofErr w:type="spellStart"/>
      <w:r w:rsidRPr="008E4E2D">
        <w:rPr>
          <w:sz w:val="28"/>
          <w:szCs w:val="28"/>
          <w:lang w:val="uk-UA"/>
        </w:rPr>
        <w:t>Владовідносини</w:t>
      </w:r>
      <w:proofErr w:type="spellEnd"/>
      <w:r w:rsidRPr="008E4E2D">
        <w:rPr>
          <w:sz w:val="28"/>
          <w:szCs w:val="28"/>
          <w:lang w:val="uk-UA"/>
        </w:rPr>
        <w:t xml:space="preserve"> та відносини договірного типу. Відносини, що захищаються в адміністративному та судовому порядку.</w:t>
      </w:r>
    </w:p>
    <w:p w:rsidR="00996F17" w:rsidRPr="008E4E2D" w:rsidRDefault="00996F17" w:rsidP="004E5677">
      <w:pPr>
        <w:pStyle w:val="a6"/>
        <w:widowControl w:val="0"/>
        <w:ind w:firstLine="567"/>
        <w:rPr>
          <w:b/>
          <w:caps/>
        </w:rPr>
      </w:pPr>
    </w:p>
    <w:p w:rsidR="00996F17" w:rsidRPr="008E4E2D" w:rsidRDefault="00996F17" w:rsidP="004E5677">
      <w:pPr>
        <w:pStyle w:val="a6"/>
        <w:widowControl w:val="0"/>
        <w:ind w:firstLine="567"/>
        <w:jc w:val="both"/>
        <w:rPr>
          <w:b/>
        </w:rPr>
      </w:pPr>
      <w:r w:rsidRPr="008E4E2D">
        <w:rPr>
          <w:b/>
          <w:caps/>
        </w:rPr>
        <w:t>Тема 3.</w:t>
      </w:r>
      <w:r w:rsidRPr="008E4E2D">
        <w:rPr>
          <w:b/>
        </w:rPr>
        <w:t xml:space="preserve"> Суб’єкти адміністративного права: поняття, ознаки, види</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Поняття суб’єктів публічного управління, суб’єктів адміністративного права та суб’єктів адміністративно-правових відносин. Специфічні ознаки суб’єктів публічного адміністрування. Суб’єкт адміністративних правовідносин як фактичний учасник правових </w:t>
      </w:r>
      <w:r w:rsidR="007D5435">
        <w:rPr>
          <w:sz w:val="28"/>
          <w:szCs w:val="28"/>
          <w:lang w:val="uk-UA"/>
        </w:rPr>
        <w:t>з</w:t>
      </w:r>
      <w:r w:rsidR="007D5435" w:rsidRPr="008E4E2D">
        <w:rPr>
          <w:sz w:val="28"/>
          <w:szCs w:val="28"/>
          <w:lang w:val="uk-UA"/>
        </w:rPr>
        <w:t>в’язків</w:t>
      </w:r>
      <w:r w:rsidRPr="008E4E2D">
        <w:rPr>
          <w:sz w:val="28"/>
          <w:szCs w:val="28"/>
          <w:lang w:val="uk-UA"/>
        </w:rPr>
        <w:t xml:space="preserve"> у сфері публічного адміністрування.</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Поняття та складові правосуб’єктності. Адміністративна правоздатність. Адміністративна дієздатність. Адміністративна </w:t>
      </w:r>
      <w:proofErr w:type="spellStart"/>
      <w:r w:rsidRPr="008E4E2D">
        <w:rPr>
          <w:sz w:val="28"/>
          <w:szCs w:val="28"/>
          <w:lang w:val="uk-UA"/>
        </w:rPr>
        <w:t>деліктоздатність</w:t>
      </w:r>
      <w:proofErr w:type="spellEnd"/>
      <w:r w:rsidRPr="008E4E2D">
        <w:rPr>
          <w:sz w:val="28"/>
          <w:szCs w:val="28"/>
          <w:lang w:val="uk-UA"/>
        </w:rPr>
        <w:t>. Суб’єктивні права у сфері публічного адміністрування. Об’єктивні адміністративно-правові обов’язки. Адміністративна відповідальність.</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Компетенція: поняття, значення та структура. Загальна, галузева, міжгалузева та внутрішньогалузева компетенція. </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Види суб’єктів адміністративного права. Фізичні та юридичні особи. Індивідуальні та колективні суб’єкти. Система суб’єктів адміністративного </w:t>
      </w:r>
      <w:r w:rsidRPr="008E4E2D">
        <w:rPr>
          <w:sz w:val="28"/>
          <w:szCs w:val="28"/>
          <w:lang w:val="uk-UA"/>
        </w:rPr>
        <w:lastRenderedPageBreak/>
        <w:t>права.</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Поняття адміністративно-правового статусу громадян. Джерела адміністративного права, що встановлюють правовий статус громадян. Адміністративна правоздатність, дієздатність та </w:t>
      </w:r>
      <w:proofErr w:type="spellStart"/>
      <w:r w:rsidRPr="008E4E2D">
        <w:rPr>
          <w:sz w:val="28"/>
          <w:szCs w:val="28"/>
          <w:lang w:val="uk-UA"/>
        </w:rPr>
        <w:t>деліктоздатність</w:t>
      </w:r>
      <w:proofErr w:type="spellEnd"/>
      <w:r w:rsidRPr="008E4E2D">
        <w:rPr>
          <w:sz w:val="28"/>
          <w:szCs w:val="28"/>
          <w:lang w:val="uk-UA"/>
        </w:rPr>
        <w:t xml:space="preserve"> громадян. Підстави виникнення взаємовідносин громадян з іншими суб’єктами права. </w:t>
      </w:r>
    </w:p>
    <w:p w:rsidR="00996F17" w:rsidRPr="008E4E2D" w:rsidRDefault="00996F17" w:rsidP="004E5677">
      <w:pPr>
        <w:widowControl w:val="0"/>
        <w:ind w:firstLine="567"/>
        <w:jc w:val="both"/>
        <w:rPr>
          <w:sz w:val="28"/>
          <w:szCs w:val="28"/>
          <w:lang w:val="uk-UA"/>
        </w:rPr>
      </w:pPr>
      <w:r w:rsidRPr="008E4E2D">
        <w:rPr>
          <w:sz w:val="28"/>
          <w:szCs w:val="28"/>
          <w:lang w:val="uk-UA"/>
        </w:rPr>
        <w:t>Основні права та обов’язки громадян у сфері державного управління: особисті права і свободи, соціально-економічні, культурні, політичні права і свободи. Загальні та спеціальні права та обов’язки громадян.</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Адміністративно-правові обов’язки громадян. Види обов’язків. Характеристика юридичних фактів, у зв’язку з якими виникають адміністративно-правові обов’язки громадян. </w:t>
      </w:r>
    </w:p>
    <w:p w:rsidR="00996F17" w:rsidRPr="008E4E2D" w:rsidRDefault="00996F17" w:rsidP="004E5677">
      <w:pPr>
        <w:widowControl w:val="0"/>
        <w:ind w:firstLine="567"/>
        <w:jc w:val="both"/>
        <w:rPr>
          <w:sz w:val="28"/>
          <w:szCs w:val="28"/>
          <w:lang w:val="uk-UA"/>
        </w:rPr>
      </w:pPr>
      <w:r w:rsidRPr="008E4E2D">
        <w:rPr>
          <w:sz w:val="28"/>
          <w:szCs w:val="28"/>
          <w:lang w:val="uk-UA"/>
        </w:rPr>
        <w:t>Гарантії прав і свобод громадян у сфері публічного адміністрування. Соціально-політичні, економічні, організаційно-правові гарантії: судові та позасудові. Звернення громадян: поняття та види.</w:t>
      </w:r>
    </w:p>
    <w:p w:rsidR="00996F17" w:rsidRPr="008E4E2D" w:rsidRDefault="00996F17" w:rsidP="004E5677">
      <w:pPr>
        <w:widowControl w:val="0"/>
        <w:ind w:firstLine="567"/>
        <w:jc w:val="both"/>
        <w:rPr>
          <w:sz w:val="28"/>
          <w:szCs w:val="28"/>
          <w:lang w:val="uk-UA"/>
        </w:rPr>
      </w:pPr>
      <w:r w:rsidRPr="008E4E2D">
        <w:rPr>
          <w:sz w:val="28"/>
          <w:szCs w:val="28"/>
          <w:lang w:val="uk-UA"/>
        </w:rPr>
        <w:t>Основи адміністративно-правового статусу іноземців, біженців, осіб, що потребують додаткового захисту, осіб без громадянства. Об’єм адміністративної правосуб’єктності іноземців, біженців, осіб без громадянства. Специфічні обов’язки. Адміністративне видворення за межі України.</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Конституційний статус Президента України. Співвідношення правового статусу Президента України з правовим статусом гілок влади. Повноваження Президента України у сфері виконавчої влади за Конституцією України. Повноваження Президента України щодо організаційного формування системи органів виконавчої влади. Повноваження Президента України щодо визначення змісту функціонування системи органів державної виконавчої влади. </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Консультативні, дорадчі та інші допоміжні органи і служби, що створюються Президентом України для здійснення своїх повноважень. Адміністративно-правовий статус Ради національної безпеки і оборони України. Адміністративно-правовий статус Адміністрації Президента України. </w:t>
      </w:r>
    </w:p>
    <w:p w:rsidR="00996F17" w:rsidRPr="008E4E2D" w:rsidRDefault="00996F17" w:rsidP="004E5677">
      <w:pPr>
        <w:widowControl w:val="0"/>
        <w:ind w:firstLine="567"/>
        <w:jc w:val="both"/>
        <w:rPr>
          <w:sz w:val="28"/>
          <w:szCs w:val="28"/>
          <w:lang w:val="uk-UA"/>
        </w:rPr>
      </w:pPr>
      <w:r w:rsidRPr="008E4E2D">
        <w:rPr>
          <w:sz w:val="28"/>
          <w:szCs w:val="28"/>
          <w:lang w:val="uk-UA"/>
        </w:rPr>
        <w:t>Система, структура та види органів виконавчої влади. Принципи організації і діяльності системи органів виконавчої влади. Поняття органу виконавчої влади. Місце органів державної виконавчої влади в системі державних виконавчо-розпорядчих органів (</w:t>
      </w:r>
      <w:proofErr w:type="spellStart"/>
      <w:r w:rsidRPr="008E4E2D">
        <w:rPr>
          <w:sz w:val="28"/>
          <w:szCs w:val="28"/>
          <w:lang w:val="uk-UA"/>
        </w:rPr>
        <w:t>органів</w:t>
      </w:r>
      <w:proofErr w:type="spellEnd"/>
      <w:r w:rsidRPr="008E4E2D">
        <w:rPr>
          <w:sz w:val="28"/>
          <w:szCs w:val="28"/>
          <w:lang w:val="uk-UA"/>
        </w:rPr>
        <w:t xml:space="preserve"> публічного адміністрування). </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Юридичні ознаки органів виконавчої влади. Особливості адміністративної правоздатності та дієздатності органів виконавчої влади. Компетенція органу виконавчої влади: поняття, структура. </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Класифікація органів державної виконавчої влади за масштабом діяльності. Вищі, центральні, місцеві і спеціальні органи виконавчої влади. Характеристика їх адміністративно-правового статусу. Класифікація органів державної виконавчої влади за порядком утворення, за обсягом компетенції, за порядком вирішення підвідомчих питань, за місцем в управлінській системі. </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Внутрішня організація суб’єктів виконавчої влади (орган, установа, організація, посада). Структура та штат органів державної виконавчої влади. </w:t>
      </w:r>
    </w:p>
    <w:p w:rsidR="00996F17" w:rsidRPr="008E4E2D" w:rsidRDefault="00996F17" w:rsidP="004E5677">
      <w:pPr>
        <w:widowControl w:val="0"/>
        <w:ind w:firstLine="567"/>
        <w:jc w:val="both"/>
        <w:rPr>
          <w:sz w:val="28"/>
          <w:szCs w:val="28"/>
          <w:lang w:val="uk-UA"/>
        </w:rPr>
      </w:pPr>
      <w:r w:rsidRPr="008E4E2D">
        <w:rPr>
          <w:sz w:val="28"/>
          <w:szCs w:val="28"/>
          <w:lang w:val="uk-UA"/>
        </w:rPr>
        <w:t>Органи виконавчої влади Автономної Республіки Крим.</w:t>
      </w:r>
    </w:p>
    <w:p w:rsidR="00996F17" w:rsidRPr="008E4E2D" w:rsidRDefault="00996F17" w:rsidP="004E5677">
      <w:pPr>
        <w:widowControl w:val="0"/>
        <w:ind w:firstLine="567"/>
        <w:jc w:val="both"/>
        <w:rPr>
          <w:sz w:val="28"/>
          <w:szCs w:val="28"/>
          <w:lang w:val="uk-UA"/>
        </w:rPr>
      </w:pPr>
      <w:r w:rsidRPr="008E4E2D">
        <w:rPr>
          <w:sz w:val="28"/>
          <w:szCs w:val="28"/>
          <w:lang w:val="uk-UA"/>
        </w:rPr>
        <w:lastRenderedPageBreak/>
        <w:t xml:space="preserve">Органи місцевого самоврядування: нормативна основа, поняття, компетенція, функції. Система місцевого самоврядування. Територіальна громада. Органи самоорганізації населення. Сільські селищні, міські Ради: загальна характеристика, адміністративно-правовий статус, структура, завдання, компетенція. Сільський, селищний, міський голова. Виконавчі органи сільських, селищних, міських рад. Районні та обласні ради. </w:t>
      </w:r>
    </w:p>
    <w:p w:rsidR="00996F17" w:rsidRPr="008E4E2D" w:rsidRDefault="00996F17" w:rsidP="004E5677">
      <w:pPr>
        <w:widowControl w:val="0"/>
        <w:ind w:firstLine="567"/>
        <w:jc w:val="both"/>
        <w:rPr>
          <w:sz w:val="28"/>
          <w:szCs w:val="28"/>
          <w:lang w:val="uk-UA"/>
        </w:rPr>
      </w:pPr>
      <w:r w:rsidRPr="008E4E2D">
        <w:rPr>
          <w:sz w:val="28"/>
          <w:szCs w:val="28"/>
          <w:lang w:val="uk-UA"/>
        </w:rPr>
        <w:t>Гарантії місцевого самоврядування. Державний контроль за діяльністю органів та посадових осіб органів місцевого самоврядування.</w:t>
      </w:r>
    </w:p>
    <w:p w:rsidR="00996F17" w:rsidRPr="008E4E2D" w:rsidRDefault="00996F17" w:rsidP="004E5677">
      <w:pPr>
        <w:widowControl w:val="0"/>
        <w:ind w:firstLine="567"/>
        <w:jc w:val="both"/>
        <w:rPr>
          <w:sz w:val="28"/>
          <w:szCs w:val="28"/>
          <w:lang w:val="uk-UA"/>
        </w:rPr>
      </w:pPr>
      <w:r w:rsidRPr="008E4E2D">
        <w:rPr>
          <w:sz w:val="28"/>
          <w:szCs w:val="28"/>
          <w:lang w:val="uk-UA"/>
        </w:rPr>
        <w:t>Поняття та види громадських об’єднань. Адміністративно правовий статус політичної партії. Адміністративно правовий статус громадської організації. Адміністративно правовий статус релігійних об’єднань. Адміністративно правовий статус професійних спілок. Адміністративно правовий статус інших різновидів громадських об’єднань.</w:t>
      </w:r>
    </w:p>
    <w:p w:rsidR="00996F17" w:rsidRPr="008E4E2D" w:rsidRDefault="00996F17" w:rsidP="004E5677">
      <w:pPr>
        <w:widowControl w:val="0"/>
        <w:ind w:firstLine="567"/>
        <w:jc w:val="both"/>
        <w:rPr>
          <w:b/>
          <w:caps/>
          <w:sz w:val="28"/>
          <w:szCs w:val="28"/>
          <w:lang w:val="uk-UA"/>
        </w:rPr>
      </w:pPr>
    </w:p>
    <w:p w:rsidR="00996F17" w:rsidRPr="008E4E2D" w:rsidRDefault="00996F17" w:rsidP="004E5677">
      <w:pPr>
        <w:widowControl w:val="0"/>
        <w:ind w:firstLine="567"/>
        <w:jc w:val="both"/>
        <w:rPr>
          <w:b/>
          <w:sz w:val="28"/>
          <w:szCs w:val="28"/>
          <w:lang w:val="uk-UA"/>
        </w:rPr>
      </w:pPr>
      <w:r w:rsidRPr="008E4E2D">
        <w:rPr>
          <w:b/>
          <w:sz w:val="28"/>
          <w:szCs w:val="28"/>
          <w:lang w:val="uk-UA"/>
        </w:rPr>
        <w:t>ТЕМА 4. Публічна служба в Україні</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Інститут публічної служби в системі адміністративного права. Комплексність правового інституту публічної служби. Норми галузей права, що входять у цей інститут. Правові джерела та конституційно-правові основи публічної служби в Україні. </w:t>
      </w:r>
    </w:p>
    <w:p w:rsidR="00996F17" w:rsidRPr="008E4E2D" w:rsidRDefault="00996F17" w:rsidP="004E5677">
      <w:pPr>
        <w:widowControl w:val="0"/>
        <w:ind w:firstLine="567"/>
        <w:jc w:val="both"/>
        <w:rPr>
          <w:sz w:val="28"/>
          <w:szCs w:val="28"/>
          <w:lang w:val="uk-UA"/>
        </w:rPr>
      </w:pPr>
      <w:r w:rsidRPr="008E4E2D">
        <w:rPr>
          <w:sz w:val="28"/>
          <w:szCs w:val="28"/>
          <w:lang w:val="uk-UA"/>
        </w:rPr>
        <w:t>Поняття, система та принципи публічної служби в Україні. Види публічної служби.</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Державна служба як основний різновид публічної служби в Україні. Основні напрями державної політики у сфері державної служби. Управління державною службою: завдання, функції. Система органів управління державною службою. </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Державний службовець. Поняття посади і посадової особи. Посадові особи, керівники, спеціалісти, технічні виконавці. Класифікація посад державних службовців. Ранги державних службовців. Службова кар’єра. </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Проходження державної служби. Вступ на державну службу. Обмеження, пов’язані з прийняттям на державну службу. Обмеження, пов’язані з проходженням державної служби. Права державних службовців у сфері державного управління. Адміністративно-правові обов’язки державних службовців. Атестація державних службовців: поняття, значення, мета, завдання та функції. Відповідальність державних службовців: дисциплінарна, адміністративна, матеріальна та кримінальна. Відсторонення державного службовця від виконання повноважень за посадою. Припинення державної служби: способи та підстави. Відставка державного службовця. </w:t>
      </w:r>
    </w:p>
    <w:p w:rsidR="00996F17" w:rsidRPr="008E4E2D" w:rsidRDefault="00996F17" w:rsidP="004E5677">
      <w:pPr>
        <w:widowControl w:val="0"/>
        <w:ind w:firstLine="567"/>
        <w:jc w:val="both"/>
        <w:rPr>
          <w:sz w:val="28"/>
          <w:szCs w:val="28"/>
          <w:lang w:val="uk-UA"/>
        </w:rPr>
      </w:pPr>
      <w:r w:rsidRPr="008E4E2D">
        <w:rPr>
          <w:sz w:val="28"/>
          <w:szCs w:val="28"/>
          <w:lang w:val="uk-UA"/>
        </w:rPr>
        <w:t>Служба в органах місцевого самоврядування. Посадові особи місцевого самоврядування. Правовий статус посадових осіб місцевого самоврядування. Проходження служби в органах місцевого самоврядування.</w:t>
      </w:r>
    </w:p>
    <w:p w:rsidR="00996F17" w:rsidRPr="008E4E2D" w:rsidRDefault="00996F17" w:rsidP="004E5677">
      <w:pPr>
        <w:widowControl w:val="0"/>
        <w:ind w:firstLine="567"/>
        <w:jc w:val="both"/>
        <w:rPr>
          <w:sz w:val="28"/>
          <w:szCs w:val="28"/>
          <w:lang w:val="uk-UA"/>
        </w:rPr>
      </w:pPr>
      <w:r w:rsidRPr="008E4E2D">
        <w:rPr>
          <w:sz w:val="28"/>
          <w:szCs w:val="28"/>
          <w:lang w:val="uk-UA"/>
        </w:rPr>
        <w:t>Проходження служби в Національній поліції. Особливості адміністративно-правового статусу поліцейських.</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Публічна служба та проблема корупції. Поняття корупції та корупційних правопорушень. Суб’єкти корупційних діянь. Суб’єкти протидії корупції. </w:t>
      </w:r>
      <w:r w:rsidRPr="008E4E2D">
        <w:rPr>
          <w:sz w:val="28"/>
          <w:szCs w:val="28"/>
          <w:lang w:val="uk-UA"/>
        </w:rPr>
        <w:lastRenderedPageBreak/>
        <w:t>Запобігання корупції. Відповідальність за корупційні та інші правопорушення, пов’язані з корупцією. Сучасні тенденції формування та розвитку інституту публічної служби в Україні. Тенденції розвитку законодавства у сфері публічної служби.</w:t>
      </w:r>
    </w:p>
    <w:p w:rsidR="00996F17" w:rsidRPr="008E4E2D" w:rsidRDefault="00996F17" w:rsidP="004E5677">
      <w:pPr>
        <w:widowControl w:val="0"/>
        <w:ind w:firstLine="567"/>
        <w:jc w:val="center"/>
        <w:rPr>
          <w:b/>
          <w:caps/>
          <w:sz w:val="28"/>
          <w:szCs w:val="28"/>
          <w:lang w:val="uk-UA"/>
        </w:rPr>
      </w:pPr>
    </w:p>
    <w:p w:rsidR="00996F17" w:rsidRPr="008E4E2D" w:rsidRDefault="00996F17" w:rsidP="004E5677">
      <w:pPr>
        <w:widowControl w:val="0"/>
        <w:ind w:firstLine="567"/>
        <w:jc w:val="both"/>
        <w:rPr>
          <w:b/>
          <w:sz w:val="28"/>
          <w:szCs w:val="28"/>
          <w:lang w:val="uk-UA"/>
        </w:rPr>
      </w:pPr>
      <w:r w:rsidRPr="008E4E2D">
        <w:rPr>
          <w:b/>
          <w:caps/>
          <w:sz w:val="28"/>
          <w:szCs w:val="28"/>
          <w:lang w:val="uk-UA"/>
        </w:rPr>
        <w:t>Тема 5</w:t>
      </w:r>
      <w:r w:rsidRPr="008E4E2D">
        <w:rPr>
          <w:b/>
          <w:sz w:val="28"/>
          <w:szCs w:val="28"/>
          <w:lang w:val="uk-UA"/>
        </w:rPr>
        <w:t>. Адміністративно-правові засади діяльності публічної адміністрації</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Взаємозв’язок завдань і функцій публічного адміністрування з його формами. Поняття форм діяльності публічної адміністрації. </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Основні форми діяльності публічної адміністрації. Правові та </w:t>
      </w:r>
      <w:proofErr w:type="spellStart"/>
      <w:r w:rsidRPr="008E4E2D">
        <w:rPr>
          <w:sz w:val="28"/>
          <w:szCs w:val="28"/>
          <w:lang w:val="uk-UA"/>
        </w:rPr>
        <w:t>неправові</w:t>
      </w:r>
      <w:proofErr w:type="spellEnd"/>
      <w:r w:rsidRPr="008E4E2D">
        <w:rPr>
          <w:sz w:val="28"/>
          <w:szCs w:val="28"/>
          <w:lang w:val="uk-UA"/>
        </w:rPr>
        <w:t xml:space="preserve"> (організаційні, фактичні) форми діяльності. </w:t>
      </w:r>
    </w:p>
    <w:p w:rsidR="00996F17" w:rsidRPr="008E4E2D" w:rsidRDefault="00996F17" w:rsidP="004E5677">
      <w:pPr>
        <w:widowControl w:val="0"/>
        <w:ind w:firstLine="567"/>
        <w:jc w:val="both"/>
        <w:rPr>
          <w:sz w:val="28"/>
          <w:szCs w:val="28"/>
          <w:lang w:val="uk-UA"/>
        </w:rPr>
      </w:pPr>
      <w:r w:rsidRPr="008E4E2D">
        <w:rPr>
          <w:sz w:val="28"/>
          <w:szCs w:val="28"/>
          <w:lang w:val="uk-UA"/>
        </w:rPr>
        <w:t>Адміністративні акти: поняття, властивості, види. Специфічні ознаки адміністративних актів публічного управління.</w:t>
      </w:r>
    </w:p>
    <w:p w:rsidR="00996F17" w:rsidRPr="008E4E2D" w:rsidRDefault="00996F17" w:rsidP="004E5677">
      <w:pPr>
        <w:widowControl w:val="0"/>
        <w:ind w:firstLine="567"/>
        <w:jc w:val="both"/>
        <w:rPr>
          <w:sz w:val="28"/>
          <w:szCs w:val="28"/>
          <w:lang w:val="uk-UA"/>
        </w:rPr>
      </w:pPr>
      <w:r w:rsidRPr="008E4E2D">
        <w:rPr>
          <w:sz w:val="28"/>
          <w:szCs w:val="28"/>
          <w:lang w:val="uk-UA"/>
        </w:rPr>
        <w:t>Встановлення адміністративно-правових норм у сфері публічного управління (видання адміністративних актів нормативного характеру, адміністративна правотворчість).</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Застосування норм права (видання ненормативних адміністративних актів, видання індивідуальних адміністративних актів, видання актів застосування норм права, адміністративна розпорядливість). Порядок видання, набуття чинності та дія актів публічного управління. Вимоги до адміністративних актів. </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Поняття адміністративного договору. Укладення адміністративних договорів. Юридична природа адміністративних договорів. Ознаки адміністративного договору, суб’єкти його укладення. Види адміністративних договорів. </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Здійснення інших юридично значущих дій. </w:t>
      </w:r>
    </w:p>
    <w:p w:rsidR="00996F17" w:rsidRPr="008E4E2D" w:rsidRDefault="00996F17" w:rsidP="004E5677">
      <w:pPr>
        <w:widowControl w:val="0"/>
        <w:ind w:firstLine="567"/>
        <w:jc w:val="both"/>
        <w:rPr>
          <w:sz w:val="28"/>
          <w:szCs w:val="28"/>
          <w:lang w:val="uk-UA"/>
        </w:rPr>
      </w:pPr>
      <w:r w:rsidRPr="008E4E2D">
        <w:rPr>
          <w:sz w:val="28"/>
          <w:szCs w:val="28"/>
          <w:lang w:val="uk-UA"/>
        </w:rPr>
        <w:t>Здійснення організаційних дій: поняття, ознаки, різновиди.</w:t>
      </w:r>
    </w:p>
    <w:p w:rsidR="00996F17" w:rsidRPr="008E4E2D" w:rsidRDefault="00996F17" w:rsidP="004E5677">
      <w:pPr>
        <w:widowControl w:val="0"/>
        <w:ind w:firstLine="567"/>
        <w:jc w:val="both"/>
        <w:rPr>
          <w:sz w:val="28"/>
          <w:szCs w:val="28"/>
          <w:lang w:val="uk-UA"/>
        </w:rPr>
      </w:pPr>
      <w:r w:rsidRPr="008E4E2D">
        <w:rPr>
          <w:sz w:val="28"/>
          <w:szCs w:val="28"/>
          <w:lang w:val="uk-UA"/>
        </w:rPr>
        <w:t>Виконання матеріально-технічних операцій: поняття, ознаки, різновиди.</w:t>
      </w:r>
    </w:p>
    <w:p w:rsidR="00996F17" w:rsidRPr="008E4E2D" w:rsidRDefault="00996F17" w:rsidP="004E5677">
      <w:pPr>
        <w:widowControl w:val="0"/>
        <w:ind w:firstLine="567"/>
        <w:jc w:val="both"/>
        <w:rPr>
          <w:sz w:val="28"/>
          <w:szCs w:val="28"/>
          <w:lang w:val="uk-UA"/>
        </w:rPr>
      </w:pPr>
      <w:r w:rsidRPr="008E4E2D">
        <w:rPr>
          <w:sz w:val="28"/>
          <w:szCs w:val="28"/>
          <w:lang w:val="uk-UA"/>
        </w:rPr>
        <w:t>Взаємозв’язок мети, завдань, функцій, суб’єктів, об’єктів, форм та методів публічного управління. Поняття та характерні риси методів діяльності публічної адміністрації, їх юридично владне значення та зміст. Співвідношення методів діяльності публічної адміністрації й управлінського впливу. Функції методів діяльності публічної адміністрації. Загальні особливості методів діяльності публічної адміністрації. Відокремлення методів діяльності публічної адміністрації від методу правового регулювання. Реалізація управлінських методів.</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Класифікація методів діяльності публічної адміністрації залежно від конкретного засобу, який використовується для вирішення управлінських завдань. Загальні та спеціальні методи діяльності публічної адміністрації. Методи переконання, заохочення, примусу. Співвідношення переконання, заохочення і примусу в сфері публічного управлінні. Адміністративні (позаекономічні, безпосереднього управлінського впливу), економічні (через управлінський вплив), організаційні та морально-психологічні методи. </w:t>
      </w:r>
    </w:p>
    <w:p w:rsidR="00996F17" w:rsidRPr="008E4E2D" w:rsidRDefault="00996F17" w:rsidP="004E5677">
      <w:pPr>
        <w:widowControl w:val="0"/>
        <w:ind w:firstLine="567"/>
        <w:jc w:val="both"/>
        <w:rPr>
          <w:sz w:val="28"/>
          <w:szCs w:val="28"/>
          <w:lang w:val="uk-UA"/>
        </w:rPr>
      </w:pPr>
      <w:r w:rsidRPr="008E4E2D">
        <w:rPr>
          <w:sz w:val="28"/>
          <w:szCs w:val="28"/>
          <w:lang w:val="uk-UA"/>
        </w:rPr>
        <w:t>Реалізація методів діяльності публічної адміністрації в Національній поліції.</w:t>
      </w:r>
    </w:p>
    <w:p w:rsidR="00996F17" w:rsidRPr="008E4E2D" w:rsidRDefault="00996F17" w:rsidP="004E5677">
      <w:pPr>
        <w:widowControl w:val="0"/>
        <w:ind w:firstLine="567"/>
        <w:jc w:val="both"/>
        <w:rPr>
          <w:sz w:val="28"/>
          <w:szCs w:val="28"/>
          <w:lang w:val="uk-UA"/>
        </w:rPr>
      </w:pPr>
      <w:r w:rsidRPr="008E4E2D">
        <w:rPr>
          <w:sz w:val="28"/>
          <w:szCs w:val="28"/>
          <w:lang w:val="uk-UA"/>
        </w:rPr>
        <w:lastRenderedPageBreak/>
        <w:t>Тенденції розвитку теорії адміністративно-правових методів діяльності публічної адміністрації.</w:t>
      </w:r>
    </w:p>
    <w:p w:rsidR="00996F17" w:rsidRPr="008E4E2D" w:rsidRDefault="00996F17" w:rsidP="004E5677">
      <w:pPr>
        <w:widowControl w:val="0"/>
        <w:ind w:firstLine="567"/>
        <w:jc w:val="both"/>
        <w:rPr>
          <w:caps/>
          <w:spacing w:val="-2"/>
          <w:sz w:val="28"/>
          <w:szCs w:val="28"/>
          <w:lang w:val="uk-UA"/>
        </w:rPr>
      </w:pPr>
    </w:p>
    <w:p w:rsidR="00996F17" w:rsidRPr="008E4E2D" w:rsidRDefault="00996F17" w:rsidP="004E5677">
      <w:pPr>
        <w:widowControl w:val="0"/>
        <w:ind w:firstLine="567"/>
        <w:jc w:val="both"/>
        <w:rPr>
          <w:b/>
          <w:sz w:val="28"/>
          <w:szCs w:val="28"/>
          <w:lang w:val="uk-UA"/>
        </w:rPr>
      </w:pPr>
      <w:r w:rsidRPr="008E4E2D">
        <w:rPr>
          <w:b/>
          <w:caps/>
          <w:spacing w:val="-2"/>
          <w:sz w:val="28"/>
          <w:szCs w:val="28"/>
          <w:lang w:val="uk-UA"/>
        </w:rPr>
        <w:t>Тема 6.</w:t>
      </w:r>
      <w:r w:rsidRPr="008E4E2D">
        <w:rPr>
          <w:b/>
          <w:spacing w:val="-2"/>
          <w:sz w:val="28"/>
          <w:szCs w:val="28"/>
          <w:lang w:val="uk-UA"/>
        </w:rPr>
        <w:t xml:space="preserve"> </w:t>
      </w:r>
      <w:r w:rsidRPr="008E4E2D">
        <w:rPr>
          <w:b/>
          <w:sz w:val="28"/>
          <w:szCs w:val="28"/>
          <w:lang w:val="uk-UA"/>
        </w:rPr>
        <w:t>Забезпечення законності у публічному адмініструванні</w:t>
      </w:r>
    </w:p>
    <w:p w:rsidR="00996F17" w:rsidRPr="008E4E2D" w:rsidRDefault="00996F17" w:rsidP="004E5677">
      <w:pPr>
        <w:widowControl w:val="0"/>
        <w:ind w:firstLine="567"/>
        <w:jc w:val="both"/>
        <w:rPr>
          <w:sz w:val="28"/>
          <w:szCs w:val="28"/>
          <w:lang w:val="uk-UA"/>
        </w:rPr>
      </w:pPr>
      <w:r w:rsidRPr="008E4E2D">
        <w:rPr>
          <w:sz w:val="28"/>
          <w:szCs w:val="28"/>
          <w:lang w:val="uk-UA"/>
        </w:rPr>
        <w:t>Забезпечення законності в сфері публічного адміністрування. Законність, правопорядок, дисципліна. Сутність законності.</w:t>
      </w:r>
    </w:p>
    <w:p w:rsidR="00996F17" w:rsidRPr="008E4E2D" w:rsidRDefault="00996F17" w:rsidP="004E5677">
      <w:pPr>
        <w:widowControl w:val="0"/>
        <w:ind w:firstLine="567"/>
        <w:jc w:val="both"/>
        <w:rPr>
          <w:sz w:val="28"/>
          <w:szCs w:val="28"/>
          <w:lang w:val="uk-UA"/>
        </w:rPr>
      </w:pPr>
      <w:r w:rsidRPr="008E4E2D">
        <w:rPr>
          <w:sz w:val="28"/>
          <w:szCs w:val="28"/>
          <w:lang w:val="uk-UA"/>
        </w:rPr>
        <w:t>Забезпечення законності. Співвідношення законності та дисципліни у сфері публічного адміністрування. Конституційні основи забезпечення законності і дисципліни в сфері публічного адміністрування. Принципи забезпечення законності в сфері публічного адміністрування. Законність і доцільність в сфері публічного адміністрування. Гарантії забезпечення законності в сфері публічного адміністрування. Державно-правовий механізм забезпечення законності в сфері публічного адміністрування. Поняття і види способів забезпечення законності в сфері публічного адміністрування. Конституційне закріплення способів забезпечення законності в сфері публічного адміністрування.</w:t>
      </w:r>
    </w:p>
    <w:p w:rsidR="00996F17" w:rsidRPr="008E4E2D" w:rsidRDefault="00996F17" w:rsidP="004E5677">
      <w:pPr>
        <w:widowControl w:val="0"/>
        <w:ind w:firstLine="567"/>
        <w:jc w:val="both"/>
        <w:rPr>
          <w:sz w:val="28"/>
          <w:szCs w:val="28"/>
          <w:lang w:val="uk-UA"/>
        </w:rPr>
      </w:pPr>
      <w:r w:rsidRPr="008E4E2D">
        <w:rPr>
          <w:sz w:val="28"/>
          <w:szCs w:val="28"/>
          <w:lang w:val="uk-UA"/>
        </w:rPr>
        <w:t>Контроль і нагляд як способи забезпечення законності в сфері публічного адміністрування. Співвідношення контролю та нагляду в системі публічного адміністрування. Перевірка виконання. Конституційні засади контрольно-наглядової діяльності. Види контролю: загальний і спеціальний, внутрішній і зовнішній, попередній, триваючий і подальший. Контроль, що здійснюється органами представницької та виконавчої влади, контроль органів загальної, галузевої та міжгалузевої компетенції. Відомчий (внутрішньовідомчий) та надвідомчий контроль.</w:t>
      </w:r>
    </w:p>
    <w:p w:rsidR="00996F17" w:rsidRPr="008E4E2D" w:rsidRDefault="00996F17" w:rsidP="004E5677">
      <w:pPr>
        <w:widowControl w:val="0"/>
        <w:ind w:firstLine="567"/>
        <w:jc w:val="both"/>
        <w:rPr>
          <w:sz w:val="28"/>
          <w:szCs w:val="28"/>
          <w:lang w:val="uk-UA"/>
        </w:rPr>
      </w:pPr>
      <w:r w:rsidRPr="008E4E2D">
        <w:rPr>
          <w:sz w:val="28"/>
          <w:szCs w:val="28"/>
          <w:lang w:val="uk-UA"/>
        </w:rPr>
        <w:t>Мета та правові засоби контролю в сфері публічного адміністрування.</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Парламентський контроль. Діяльність Уповноваженого Верховної Ради України з прав людини. Президентський контроль. Урядовий контроль. Судовий контроль. Контроль з боку центральних органів виконавчої влади. Контроль з боку місцевих органів виконавчої влади. Контроль з боку органів місцевого самоврядування. Громадський контроль. </w:t>
      </w:r>
    </w:p>
    <w:p w:rsidR="00996F17" w:rsidRPr="008E4E2D" w:rsidRDefault="00996F17" w:rsidP="004E5677">
      <w:pPr>
        <w:widowControl w:val="0"/>
        <w:ind w:firstLine="567"/>
        <w:jc w:val="both"/>
        <w:rPr>
          <w:sz w:val="28"/>
          <w:szCs w:val="28"/>
          <w:lang w:val="uk-UA"/>
        </w:rPr>
      </w:pPr>
      <w:r w:rsidRPr="008E4E2D">
        <w:rPr>
          <w:sz w:val="28"/>
          <w:szCs w:val="28"/>
          <w:lang w:val="uk-UA"/>
        </w:rPr>
        <w:t>Нагляд прокуратури як спосіб забезпечення законності в сфері публічного адміністрування. Адміністративний нагляд що здійснюється органами Національної поліції.</w:t>
      </w:r>
    </w:p>
    <w:p w:rsidR="00996F17" w:rsidRPr="008E4E2D" w:rsidRDefault="00996F17" w:rsidP="004E5677">
      <w:pPr>
        <w:widowControl w:val="0"/>
        <w:ind w:firstLine="567"/>
        <w:jc w:val="both"/>
        <w:rPr>
          <w:sz w:val="28"/>
          <w:szCs w:val="28"/>
          <w:lang w:val="uk-UA"/>
        </w:rPr>
      </w:pPr>
      <w:r w:rsidRPr="008E4E2D">
        <w:rPr>
          <w:sz w:val="28"/>
          <w:szCs w:val="28"/>
          <w:lang w:val="uk-UA"/>
        </w:rPr>
        <w:t>Звернення громадян як спосіб забезпечення законності в сфері публічного адміністрування. Види звернень. Пропозиції (зауваження), заяви, клопотання, скарги. Вимоги до звернень. Розгляд пропозицій, заяв, скарг. Права громадянина під час розгляду заяви чи скарги. Обов’язки адресатів щодо розгляду заяв чи скарг. Відповідальність за порушення законодавства про звернення громадян. Заходи щодо забезпечення конституційних прав громадян на звернення.</w:t>
      </w:r>
    </w:p>
    <w:p w:rsidR="00996F17" w:rsidRPr="008E4E2D" w:rsidRDefault="00996F17" w:rsidP="004E5677">
      <w:pPr>
        <w:widowControl w:val="0"/>
        <w:ind w:firstLine="567"/>
        <w:jc w:val="both"/>
        <w:rPr>
          <w:caps/>
          <w:sz w:val="28"/>
          <w:szCs w:val="28"/>
          <w:lang w:val="uk-UA"/>
        </w:rPr>
      </w:pPr>
    </w:p>
    <w:p w:rsidR="00996F17" w:rsidRPr="008E4E2D" w:rsidRDefault="00996F17" w:rsidP="004E5677">
      <w:pPr>
        <w:widowControl w:val="0"/>
        <w:ind w:firstLine="567"/>
        <w:jc w:val="both"/>
        <w:rPr>
          <w:b/>
          <w:caps/>
          <w:sz w:val="28"/>
          <w:szCs w:val="28"/>
          <w:lang w:val="uk-UA"/>
        </w:rPr>
      </w:pPr>
      <w:r w:rsidRPr="008E4E2D">
        <w:rPr>
          <w:b/>
          <w:caps/>
          <w:sz w:val="28"/>
          <w:szCs w:val="28"/>
          <w:lang w:val="uk-UA"/>
        </w:rPr>
        <w:t xml:space="preserve">Тема 7. </w:t>
      </w:r>
      <w:r w:rsidRPr="008E4E2D">
        <w:rPr>
          <w:b/>
          <w:sz w:val="28"/>
          <w:szCs w:val="28"/>
          <w:lang w:val="uk-UA"/>
        </w:rPr>
        <w:t>Публічне адміністрування адміністративно-політичною сферою</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Публічне адміністрування: поняття, ознаки, зміст. Різновиди </w:t>
      </w:r>
      <w:r w:rsidRPr="008E4E2D">
        <w:rPr>
          <w:sz w:val="28"/>
          <w:szCs w:val="28"/>
          <w:lang w:val="uk-UA"/>
        </w:rPr>
        <w:lastRenderedPageBreak/>
        <w:t xml:space="preserve">адміністрування. </w:t>
      </w:r>
    </w:p>
    <w:p w:rsidR="00996F17" w:rsidRPr="008E4E2D" w:rsidRDefault="00996F17" w:rsidP="004E5677">
      <w:pPr>
        <w:widowControl w:val="0"/>
        <w:ind w:firstLine="567"/>
        <w:jc w:val="both"/>
        <w:rPr>
          <w:sz w:val="28"/>
          <w:szCs w:val="28"/>
          <w:lang w:val="uk-UA"/>
        </w:rPr>
      </w:pPr>
      <w:r w:rsidRPr="008E4E2D">
        <w:rPr>
          <w:sz w:val="28"/>
          <w:szCs w:val="28"/>
          <w:lang w:val="uk-UA"/>
        </w:rPr>
        <w:t>Організаційно-правова система публічного адміністрування адміністративно-політичною сферою. Поняття адміністративно-політичної сфери. Складові адміністративно-політичної сфери. Мета та зміст публічного адміністрування адміністративно-політичною сферою.</w:t>
      </w:r>
    </w:p>
    <w:p w:rsidR="00996F17" w:rsidRPr="008E4E2D" w:rsidRDefault="00996F17" w:rsidP="004E5677">
      <w:pPr>
        <w:widowControl w:val="0"/>
        <w:ind w:firstLine="567"/>
        <w:jc w:val="both"/>
        <w:rPr>
          <w:sz w:val="28"/>
          <w:szCs w:val="28"/>
          <w:lang w:val="uk-UA"/>
        </w:rPr>
      </w:pPr>
      <w:r w:rsidRPr="008E4E2D">
        <w:rPr>
          <w:sz w:val="28"/>
          <w:szCs w:val="28"/>
          <w:lang w:val="uk-UA"/>
        </w:rPr>
        <w:t>Суб’єкти публічного адміністрування адміністративно-політичною сферою. Класифікація та адміністративно-правовий статус суб’єктів публічного адміністрування адміністративно-політичною сферою. Повноваження Президента України в адміністративно-політичній сфері. Повноваження Кабінету Міністрів України в адміністративно-політичній сфері. Повноваження центральних органів виконавчої влади в адміністративно-політичній сфері. Повноваження місцевих органів виконавчої влади в адміністративно-політичній сфері. Повноваження органів місцевого самоврядування в адміністративно-політичній сфері. Громадські ініціативи в адміністративно-політичній сфері.</w:t>
      </w:r>
    </w:p>
    <w:p w:rsidR="00996F17" w:rsidRPr="008E4E2D" w:rsidRDefault="00996F17" w:rsidP="004E5677">
      <w:pPr>
        <w:widowControl w:val="0"/>
        <w:ind w:firstLine="567"/>
        <w:jc w:val="both"/>
        <w:rPr>
          <w:sz w:val="28"/>
          <w:szCs w:val="28"/>
          <w:lang w:val="uk-UA"/>
        </w:rPr>
      </w:pPr>
      <w:r w:rsidRPr="008E4E2D">
        <w:rPr>
          <w:sz w:val="28"/>
          <w:szCs w:val="28"/>
          <w:lang w:val="uk-UA"/>
        </w:rPr>
        <w:t>Публічне адміністрування обороною. Публічне адміністрування національною безпекою. Публічне адміністрування закордонними справами. Публічне адміністрування юстицією.</w:t>
      </w:r>
    </w:p>
    <w:p w:rsidR="00996F17" w:rsidRPr="008E4E2D" w:rsidRDefault="00996F17" w:rsidP="004E5677">
      <w:pPr>
        <w:widowControl w:val="0"/>
        <w:ind w:firstLine="567"/>
        <w:jc w:val="both"/>
        <w:rPr>
          <w:sz w:val="28"/>
          <w:szCs w:val="28"/>
          <w:lang w:val="uk-UA"/>
        </w:rPr>
      </w:pPr>
      <w:r w:rsidRPr="008E4E2D">
        <w:rPr>
          <w:sz w:val="28"/>
          <w:szCs w:val="28"/>
          <w:lang w:val="uk-UA"/>
        </w:rPr>
        <w:t xml:space="preserve">Особливості публічного адміністрування </w:t>
      </w:r>
      <w:r w:rsidR="0095485F" w:rsidRPr="008E4E2D">
        <w:rPr>
          <w:sz w:val="28"/>
          <w:szCs w:val="28"/>
          <w:lang w:val="uk-UA"/>
        </w:rPr>
        <w:t>сфер</w:t>
      </w:r>
      <w:r w:rsidRPr="008E4E2D">
        <w:rPr>
          <w:sz w:val="28"/>
          <w:szCs w:val="28"/>
          <w:lang w:val="uk-UA"/>
        </w:rPr>
        <w:t xml:space="preserve">ою внутрішніх справ. Система суб’єктів адміністрування цариною внутрішніх справ, їх компетенція. Реалізація публічної влади у </w:t>
      </w:r>
      <w:r w:rsidR="0095485F" w:rsidRPr="008E4E2D">
        <w:rPr>
          <w:sz w:val="28"/>
          <w:szCs w:val="28"/>
          <w:lang w:val="uk-UA"/>
        </w:rPr>
        <w:t>сфері</w:t>
      </w:r>
      <w:r w:rsidRPr="008E4E2D">
        <w:rPr>
          <w:sz w:val="28"/>
          <w:szCs w:val="28"/>
          <w:lang w:val="uk-UA"/>
        </w:rPr>
        <w:t xml:space="preserve"> внутрішніх справ. Міністерство внутрішніх справ як основний суб’єкт публічного адміністрування цариною внутрішніх справ.</w:t>
      </w:r>
    </w:p>
    <w:p w:rsidR="00996F17" w:rsidRPr="008E4E2D" w:rsidRDefault="00996F17" w:rsidP="004E5677">
      <w:pPr>
        <w:ind w:firstLine="567"/>
        <w:jc w:val="both"/>
        <w:rPr>
          <w:b/>
          <w:caps/>
          <w:sz w:val="28"/>
          <w:szCs w:val="28"/>
          <w:lang w:val="uk-UA"/>
        </w:rPr>
      </w:pPr>
    </w:p>
    <w:p w:rsidR="00996F17" w:rsidRPr="008E4E2D" w:rsidRDefault="00996F17" w:rsidP="004E5677">
      <w:pPr>
        <w:pStyle w:val="a6"/>
        <w:ind w:firstLine="567"/>
        <w:rPr>
          <w:b/>
        </w:rPr>
      </w:pPr>
      <w:r w:rsidRPr="008E4E2D">
        <w:rPr>
          <w:b/>
          <w:caps/>
        </w:rPr>
        <w:t xml:space="preserve">Тема </w:t>
      </w:r>
      <w:r w:rsidR="00A93D4E">
        <w:rPr>
          <w:b/>
          <w:caps/>
        </w:rPr>
        <w:t>8</w:t>
      </w:r>
      <w:r w:rsidRPr="008E4E2D">
        <w:rPr>
          <w:b/>
          <w:caps/>
        </w:rPr>
        <w:t>.</w:t>
      </w:r>
      <w:r w:rsidRPr="008E4E2D">
        <w:rPr>
          <w:b/>
        </w:rPr>
        <w:t xml:space="preserve"> Адміністративне судочинство.</w:t>
      </w:r>
    </w:p>
    <w:p w:rsidR="00996F17" w:rsidRPr="008E4E2D" w:rsidRDefault="00996F17" w:rsidP="004E5677">
      <w:pPr>
        <w:pStyle w:val="ab"/>
        <w:spacing w:after="0" w:line="240" w:lineRule="auto"/>
        <w:ind w:left="0" w:firstLine="567"/>
        <w:jc w:val="both"/>
        <w:rPr>
          <w:rFonts w:ascii="Times New Roman" w:hAnsi="Times New Roman"/>
          <w:sz w:val="28"/>
          <w:lang w:val="uk-UA"/>
        </w:rPr>
      </w:pPr>
      <w:r w:rsidRPr="008E4E2D">
        <w:rPr>
          <w:rFonts w:ascii="Times New Roman" w:hAnsi="Times New Roman"/>
          <w:sz w:val="28"/>
          <w:lang w:val="uk-UA"/>
        </w:rPr>
        <w:t>Поняття та принципи адміністративного судочинства. Система та компетенція адміністративних судів. Суб'єкти адміністративного судочинства. Стадії провадження в адміністративному судочинстві.</w:t>
      </w:r>
    </w:p>
    <w:p w:rsidR="00996F17" w:rsidRPr="008E4E2D" w:rsidRDefault="00996F17" w:rsidP="004E5677">
      <w:pPr>
        <w:ind w:firstLine="567"/>
        <w:jc w:val="both"/>
        <w:rPr>
          <w:sz w:val="28"/>
          <w:szCs w:val="28"/>
          <w:lang w:val="uk-UA"/>
        </w:rPr>
      </w:pPr>
      <w:r w:rsidRPr="008E4E2D">
        <w:rPr>
          <w:sz w:val="28"/>
          <w:szCs w:val="28"/>
          <w:lang w:val="uk-UA"/>
        </w:rPr>
        <w:t>Поняття адміністративної юстиції та ї зв’язок з адміністративним процесом. Нормативно-правове забезпечення становлення та розвитку адміністративної юстиції в Україні. Предметна та територіальні компетенція адміністративних судів в Україні. Скорочене провадження в адміністративному судочинстві. Процесуальні строки в адміністративному судочинстві.</w:t>
      </w:r>
    </w:p>
    <w:p w:rsidR="00996F17" w:rsidRPr="008E4E2D" w:rsidRDefault="00996F17" w:rsidP="004E5677">
      <w:pPr>
        <w:ind w:firstLine="567"/>
        <w:jc w:val="both"/>
        <w:rPr>
          <w:b/>
          <w:caps/>
          <w:sz w:val="28"/>
          <w:szCs w:val="28"/>
          <w:lang w:val="uk-UA"/>
        </w:rPr>
      </w:pPr>
    </w:p>
    <w:p w:rsidR="00996F17" w:rsidRPr="00152CE5" w:rsidRDefault="00996F17" w:rsidP="004E5677">
      <w:pPr>
        <w:ind w:firstLine="567"/>
        <w:jc w:val="both"/>
        <w:rPr>
          <w:b/>
          <w:sz w:val="28"/>
          <w:szCs w:val="28"/>
          <w:lang w:val="uk-UA"/>
        </w:rPr>
      </w:pPr>
      <w:r w:rsidRPr="00152CE5">
        <w:rPr>
          <w:b/>
          <w:caps/>
          <w:sz w:val="28"/>
          <w:szCs w:val="28"/>
          <w:lang w:val="uk-UA"/>
        </w:rPr>
        <w:t xml:space="preserve">Тема </w:t>
      </w:r>
      <w:r w:rsidR="00A93D4E" w:rsidRPr="00152CE5">
        <w:rPr>
          <w:b/>
          <w:caps/>
          <w:sz w:val="28"/>
          <w:szCs w:val="28"/>
          <w:lang w:val="uk-UA"/>
        </w:rPr>
        <w:t>9</w:t>
      </w:r>
      <w:r w:rsidRPr="00152CE5">
        <w:rPr>
          <w:b/>
          <w:sz w:val="28"/>
          <w:szCs w:val="28"/>
          <w:lang w:val="uk-UA"/>
        </w:rPr>
        <w:t>. Процедури щодо розгляду звернень громадян.</w:t>
      </w:r>
    </w:p>
    <w:p w:rsidR="001221CD" w:rsidRPr="00152CE5" w:rsidRDefault="00996F17" w:rsidP="004E5677">
      <w:pPr>
        <w:ind w:firstLine="567"/>
        <w:jc w:val="both"/>
        <w:rPr>
          <w:sz w:val="28"/>
          <w:szCs w:val="28"/>
          <w:lang w:val="uk-UA"/>
        </w:rPr>
      </w:pPr>
      <w:r w:rsidRPr="00152CE5">
        <w:rPr>
          <w:sz w:val="28"/>
          <w:lang w:val="uk-UA"/>
        </w:rPr>
        <w:t xml:space="preserve">Правова основа, особливості та процесуальний порядок розгляду звернень громадян. Поняття та види звернень громадян. Порядок доступу громадян до публічної </w:t>
      </w:r>
      <w:r w:rsidRPr="00152CE5">
        <w:rPr>
          <w:sz w:val="28"/>
          <w:szCs w:val="28"/>
          <w:lang w:val="uk-UA"/>
        </w:rPr>
        <w:t>інформації. Особливості провадження по розгляду звернень громадян органами та підрозділами Національної поліції.</w:t>
      </w:r>
    </w:p>
    <w:p w:rsidR="00996F17" w:rsidRPr="00152CE5" w:rsidRDefault="00996F17" w:rsidP="004E5677">
      <w:pPr>
        <w:ind w:firstLine="567"/>
        <w:jc w:val="both"/>
        <w:rPr>
          <w:sz w:val="28"/>
          <w:szCs w:val="28"/>
          <w:lang w:val="uk-UA"/>
        </w:rPr>
      </w:pPr>
      <w:r w:rsidRPr="00152CE5">
        <w:rPr>
          <w:sz w:val="28"/>
          <w:szCs w:val="28"/>
          <w:lang w:val="uk-UA"/>
        </w:rPr>
        <w:t>Порядок здійснення діловодства за зверненнями громадян в органах та підрозділах Національної поліції.</w:t>
      </w:r>
      <w:r w:rsidRPr="00152CE5">
        <w:rPr>
          <w:b/>
          <w:sz w:val="28"/>
          <w:szCs w:val="28"/>
          <w:lang w:val="uk-UA"/>
        </w:rPr>
        <w:t xml:space="preserve"> </w:t>
      </w:r>
      <w:r w:rsidRPr="00152CE5">
        <w:rPr>
          <w:sz w:val="28"/>
          <w:szCs w:val="28"/>
          <w:lang w:val="uk-UA"/>
        </w:rPr>
        <w:t>Порядок особистого прийому громадян в органах та підрозділах Національної поліції. Порядок розгляду звернень окремих категорій громадян (народні депутати, військовослужбовці тощо). Вимоги до інформаційного запиту. Порядок надання відповіді за інформаційним запитом. Роль та призначення петицій. Види петицій.</w:t>
      </w:r>
    </w:p>
    <w:p w:rsidR="00996F17" w:rsidRPr="008E4E2D" w:rsidRDefault="00996F17" w:rsidP="004E5677">
      <w:pPr>
        <w:ind w:firstLine="567"/>
        <w:jc w:val="center"/>
        <w:rPr>
          <w:b/>
          <w:spacing w:val="-5"/>
          <w:sz w:val="28"/>
          <w:szCs w:val="28"/>
          <w:lang w:val="uk-UA"/>
        </w:rPr>
      </w:pPr>
    </w:p>
    <w:p w:rsidR="00996F17" w:rsidRPr="008E4E2D" w:rsidRDefault="00996F17" w:rsidP="004E5677">
      <w:pPr>
        <w:ind w:firstLine="567"/>
        <w:jc w:val="both"/>
        <w:rPr>
          <w:b/>
          <w:spacing w:val="-2"/>
          <w:sz w:val="28"/>
          <w:szCs w:val="28"/>
          <w:lang w:val="uk-UA"/>
        </w:rPr>
      </w:pPr>
      <w:r w:rsidRPr="008E4E2D">
        <w:rPr>
          <w:b/>
          <w:caps/>
          <w:spacing w:val="-2"/>
          <w:sz w:val="28"/>
          <w:szCs w:val="28"/>
          <w:lang w:val="uk-UA"/>
        </w:rPr>
        <w:t>Тема</w:t>
      </w:r>
      <w:r w:rsidRPr="008E4E2D">
        <w:rPr>
          <w:b/>
          <w:spacing w:val="-2"/>
          <w:sz w:val="28"/>
          <w:szCs w:val="28"/>
          <w:lang w:val="uk-UA"/>
        </w:rPr>
        <w:t xml:space="preserve"> 1</w:t>
      </w:r>
      <w:r w:rsidR="00A93D4E">
        <w:rPr>
          <w:b/>
          <w:spacing w:val="-2"/>
          <w:sz w:val="28"/>
          <w:szCs w:val="28"/>
          <w:lang w:val="uk-UA"/>
        </w:rPr>
        <w:t>0</w:t>
      </w:r>
      <w:r w:rsidRPr="008E4E2D">
        <w:rPr>
          <w:b/>
          <w:spacing w:val="-2"/>
          <w:sz w:val="28"/>
          <w:szCs w:val="28"/>
          <w:lang w:val="uk-UA"/>
        </w:rPr>
        <w:t xml:space="preserve">. </w:t>
      </w:r>
      <w:r w:rsidRPr="008E4E2D">
        <w:rPr>
          <w:b/>
          <w:sz w:val="28"/>
          <w:szCs w:val="28"/>
          <w:lang w:val="uk-UA"/>
        </w:rPr>
        <w:t xml:space="preserve">Адміністративно-деліктне провадження. </w:t>
      </w:r>
    </w:p>
    <w:p w:rsidR="00996F17" w:rsidRPr="008E4E2D" w:rsidRDefault="00996F17" w:rsidP="004E5677">
      <w:pPr>
        <w:ind w:firstLine="567"/>
        <w:jc w:val="both"/>
        <w:rPr>
          <w:sz w:val="28"/>
          <w:lang w:val="uk-UA"/>
        </w:rPr>
      </w:pPr>
      <w:r w:rsidRPr="008E4E2D">
        <w:rPr>
          <w:sz w:val="28"/>
          <w:lang w:val="uk-UA"/>
        </w:rPr>
        <w:t>Поняття, принципи та ознаки адміністративно-деліктного провадження. Суб'єкти адміністративно-деліктного провадження. Стадії адміністративно-деліктного провадження та їх зміст. Особливості застосування заходів забезпечення провадження у справах про адміністративні правопорушення.</w:t>
      </w:r>
    </w:p>
    <w:p w:rsidR="00996F17" w:rsidRPr="008E4E2D" w:rsidRDefault="00996F17" w:rsidP="004E5677">
      <w:pPr>
        <w:pStyle w:val="21"/>
        <w:tabs>
          <w:tab w:val="left" w:pos="0"/>
        </w:tabs>
        <w:autoSpaceDE w:val="0"/>
        <w:autoSpaceDN w:val="0"/>
        <w:spacing w:after="0" w:line="240" w:lineRule="auto"/>
        <w:ind w:right="-22" w:firstLine="567"/>
        <w:jc w:val="both"/>
        <w:rPr>
          <w:kern w:val="2"/>
          <w:sz w:val="28"/>
          <w:szCs w:val="28"/>
          <w:lang w:val="uk-UA"/>
        </w:rPr>
      </w:pPr>
      <w:r w:rsidRPr="008E4E2D">
        <w:rPr>
          <w:kern w:val="2"/>
          <w:sz w:val="28"/>
          <w:szCs w:val="28"/>
          <w:lang w:val="uk-UA"/>
        </w:rPr>
        <w:t>Поняття, завдання та принципи провадження в справах про адміністративні правопорушення. Особи, які беруть участь у провадженні в справах про адміністративні правопорушення, їх основні права та обов</w:t>
      </w:r>
      <w:r w:rsidR="000A2A50">
        <w:rPr>
          <w:kern w:val="2"/>
          <w:sz w:val="28"/>
          <w:szCs w:val="28"/>
          <w:lang w:val="uk-UA"/>
        </w:rPr>
        <w:t>’</w:t>
      </w:r>
      <w:r w:rsidRPr="008E4E2D">
        <w:rPr>
          <w:kern w:val="2"/>
          <w:sz w:val="28"/>
          <w:szCs w:val="28"/>
          <w:lang w:val="uk-UA"/>
        </w:rPr>
        <w:t>язки. Стадії провадження у справах про адміністративні правопорушення. Порядок складання та зміст протоколу про адміністративне правопорушення. Обставини, що виключають провадження в справі про адміністративне правопорушення. Оскарження і опротестування постанови в справі про адміністративне правопорушення. Процесуальний порядок здійснення адміністративного затримання.</w:t>
      </w:r>
    </w:p>
    <w:p w:rsidR="00996F17" w:rsidRPr="008E4E2D" w:rsidRDefault="00996F17" w:rsidP="004E5677">
      <w:pPr>
        <w:ind w:firstLine="567"/>
        <w:jc w:val="both"/>
        <w:rPr>
          <w:caps/>
          <w:spacing w:val="-2"/>
          <w:sz w:val="28"/>
          <w:szCs w:val="28"/>
          <w:lang w:val="uk-UA"/>
        </w:rPr>
      </w:pPr>
    </w:p>
    <w:p w:rsidR="00996F17" w:rsidRPr="008E4E2D" w:rsidRDefault="00996F17" w:rsidP="004E5677">
      <w:pPr>
        <w:tabs>
          <w:tab w:val="left" w:pos="567"/>
          <w:tab w:val="left" w:pos="851"/>
        </w:tabs>
        <w:ind w:firstLine="567"/>
        <w:jc w:val="both"/>
        <w:rPr>
          <w:b/>
          <w:spacing w:val="-2"/>
          <w:sz w:val="28"/>
          <w:szCs w:val="28"/>
          <w:lang w:val="uk-UA"/>
        </w:rPr>
      </w:pPr>
      <w:r w:rsidRPr="008E4E2D">
        <w:rPr>
          <w:b/>
          <w:caps/>
          <w:spacing w:val="-2"/>
          <w:sz w:val="28"/>
          <w:szCs w:val="28"/>
          <w:lang w:val="uk-UA"/>
        </w:rPr>
        <w:t>Тема 1</w:t>
      </w:r>
      <w:r w:rsidR="00A93D4E">
        <w:rPr>
          <w:b/>
          <w:caps/>
          <w:spacing w:val="-2"/>
          <w:sz w:val="28"/>
          <w:szCs w:val="28"/>
          <w:lang w:val="uk-UA"/>
        </w:rPr>
        <w:t>1</w:t>
      </w:r>
      <w:r w:rsidRPr="008E4E2D">
        <w:rPr>
          <w:b/>
          <w:caps/>
          <w:spacing w:val="-2"/>
          <w:sz w:val="28"/>
          <w:szCs w:val="28"/>
          <w:lang w:val="uk-UA"/>
        </w:rPr>
        <w:t>.</w:t>
      </w:r>
      <w:r w:rsidRPr="008E4E2D">
        <w:rPr>
          <w:b/>
          <w:spacing w:val="-2"/>
          <w:sz w:val="28"/>
          <w:szCs w:val="28"/>
          <w:lang w:val="uk-UA"/>
        </w:rPr>
        <w:t xml:space="preserve"> </w:t>
      </w:r>
      <w:r w:rsidRPr="008E4E2D">
        <w:rPr>
          <w:b/>
          <w:sz w:val="28"/>
          <w:szCs w:val="28"/>
          <w:lang w:val="uk-UA"/>
        </w:rPr>
        <w:t>Дисциплінарні процедури.</w:t>
      </w:r>
    </w:p>
    <w:p w:rsidR="00996F17" w:rsidRPr="008E4E2D" w:rsidRDefault="00996F17" w:rsidP="004E5677">
      <w:pPr>
        <w:pStyle w:val="ab"/>
        <w:spacing w:after="0" w:line="240" w:lineRule="auto"/>
        <w:ind w:left="0" w:firstLine="567"/>
        <w:jc w:val="both"/>
        <w:rPr>
          <w:rFonts w:ascii="Times New Roman" w:hAnsi="Times New Roman"/>
          <w:sz w:val="28"/>
          <w:szCs w:val="28"/>
          <w:lang w:val="uk-UA"/>
        </w:rPr>
      </w:pPr>
      <w:r w:rsidRPr="008E4E2D">
        <w:rPr>
          <w:rFonts w:ascii="Times New Roman" w:hAnsi="Times New Roman"/>
          <w:sz w:val="28"/>
          <w:szCs w:val="28"/>
          <w:lang w:val="uk-UA"/>
        </w:rPr>
        <w:t>Поняття, принципи та види дисциплінарних процедур. Суб</w:t>
      </w:r>
      <w:r w:rsidR="000A2A50">
        <w:rPr>
          <w:rFonts w:ascii="Times New Roman" w:hAnsi="Times New Roman"/>
          <w:sz w:val="28"/>
          <w:szCs w:val="28"/>
          <w:lang w:val="uk-UA"/>
        </w:rPr>
        <w:t>’</w:t>
      </w:r>
      <w:r w:rsidRPr="008E4E2D">
        <w:rPr>
          <w:rFonts w:ascii="Times New Roman" w:hAnsi="Times New Roman"/>
          <w:sz w:val="28"/>
          <w:szCs w:val="28"/>
          <w:lang w:val="uk-UA"/>
        </w:rPr>
        <w:t>єкти дисциплінарних процедур. Види, підстави та процесуальний порядок накладення дисциплінарних стягнень. Дисциплінарні процедури в органах та підрозділах Національної поліції України.</w:t>
      </w:r>
    </w:p>
    <w:p w:rsidR="00996F17" w:rsidRPr="008E4E2D" w:rsidRDefault="00996F17" w:rsidP="004E5677">
      <w:pPr>
        <w:pStyle w:val="21"/>
        <w:tabs>
          <w:tab w:val="left" w:pos="568"/>
        </w:tabs>
        <w:autoSpaceDE w:val="0"/>
        <w:autoSpaceDN w:val="0"/>
        <w:spacing w:after="0" w:line="240" w:lineRule="auto"/>
        <w:ind w:right="-22" w:firstLine="567"/>
        <w:jc w:val="both"/>
        <w:rPr>
          <w:bCs/>
          <w:kern w:val="2"/>
          <w:sz w:val="28"/>
          <w:szCs w:val="28"/>
          <w:lang w:val="uk-UA"/>
        </w:rPr>
      </w:pPr>
      <w:r w:rsidRPr="008E4E2D">
        <w:rPr>
          <w:kern w:val="2"/>
          <w:sz w:val="28"/>
          <w:szCs w:val="28"/>
          <w:lang w:val="uk-UA"/>
        </w:rPr>
        <w:t xml:space="preserve">Діловодство з </w:t>
      </w:r>
      <w:r w:rsidRPr="008E4E2D">
        <w:rPr>
          <w:bCs/>
          <w:kern w:val="2"/>
          <w:sz w:val="28"/>
          <w:szCs w:val="28"/>
          <w:lang w:val="uk-UA"/>
        </w:rPr>
        <w:t>здійснення дисциплінарних процедур. Особливості провадження щодо застосування заходів заохочення в органах та підрозділах Національної поліції. Види заходів заохочення в дисциплінарних процедурах органів та підрозділів Національної поліції та їх характеристика.</w:t>
      </w:r>
    </w:p>
    <w:p w:rsidR="00996F17" w:rsidRPr="008E4E2D" w:rsidRDefault="00996F17" w:rsidP="004E5677">
      <w:pPr>
        <w:ind w:firstLine="567"/>
        <w:jc w:val="both"/>
        <w:rPr>
          <w:b/>
          <w:caps/>
          <w:spacing w:val="-2"/>
          <w:sz w:val="28"/>
          <w:szCs w:val="28"/>
          <w:lang w:val="uk-UA"/>
        </w:rPr>
      </w:pPr>
    </w:p>
    <w:p w:rsidR="00996F17" w:rsidRPr="008E4E2D" w:rsidRDefault="00996F17" w:rsidP="004E5677">
      <w:pPr>
        <w:ind w:firstLine="567"/>
        <w:jc w:val="both"/>
        <w:rPr>
          <w:b/>
          <w:spacing w:val="-2"/>
          <w:sz w:val="28"/>
          <w:szCs w:val="28"/>
          <w:lang w:val="uk-UA"/>
        </w:rPr>
      </w:pPr>
      <w:r w:rsidRPr="008E4E2D">
        <w:rPr>
          <w:b/>
          <w:caps/>
          <w:spacing w:val="-2"/>
          <w:sz w:val="28"/>
          <w:szCs w:val="28"/>
          <w:lang w:val="uk-UA"/>
        </w:rPr>
        <w:t>Тема 1</w:t>
      </w:r>
      <w:r w:rsidR="00A93D4E">
        <w:rPr>
          <w:b/>
          <w:caps/>
          <w:spacing w:val="-2"/>
          <w:sz w:val="28"/>
          <w:szCs w:val="28"/>
          <w:lang w:val="uk-UA"/>
        </w:rPr>
        <w:t>2</w:t>
      </w:r>
      <w:r w:rsidRPr="008E4E2D">
        <w:rPr>
          <w:b/>
          <w:caps/>
          <w:spacing w:val="-2"/>
          <w:sz w:val="28"/>
          <w:szCs w:val="28"/>
          <w:lang w:val="uk-UA"/>
        </w:rPr>
        <w:t>.</w:t>
      </w:r>
      <w:r w:rsidRPr="008E4E2D">
        <w:rPr>
          <w:b/>
          <w:spacing w:val="-2"/>
          <w:sz w:val="28"/>
          <w:szCs w:val="28"/>
          <w:lang w:val="uk-UA"/>
        </w:rPr>
        <w:t xml:space="preserve"> Реєстраційно-дозвільні процедури.</w:t>
      </w:r>
    </w:p>
    <w:p w:rsidR="00996F17" w:rsidRPr="008E4E2D" w:rsidRDefault="00996F17" w:rsidP="004E5677">
      <w:pPr>
        <w:pStyle w:val="ab"/>
        <w:spacing w:after="0" w:line="240" w:lineRule="auto"/>
        <w:ind w:left="0" w:firstLine="567"/>
        <w:jc w:val="both"/>
        <w:rPr>
          <w:rFonts w:ascii="Times New Roman" w:hAnsi="Times New Roman"/>
          <w:sz w:val="28"/>
          <w:lang w:val="uk-UA"/>
        </w:rPr>
      </w:pPr>
      <w:r w:rsidRPr="008E4E2D">
        <w:rPr>
          <w:rFonts w:ascii="Times New Roman" w:hAnsi="Times New Roman"/>
          <w:sz w:val="28"/>
          <w:lang w:val="uk-UA"/>
        </w:rPr>
        <w:t>Поняття та види реєстраційних процедур. Порядок здійснення окремих видів реєстраційних процедур. Поняття та види дозвільних процедур. Порядок здійснення окремих видів дозвільних процедур.</w:t>
      </w:r>
    </w:p>
    <w:p w:rsidR="00996F17" w:rsidRPr="00D72B9E" w:rsidRDefault="00996F17" w:rsidP="00D72B9E">
      <w:pPr>
        <w:pStyle w:val="21"/>
        <w:spacing w:after="0" w:line="240" w:lineRule="auto"/>
        <w:ind w:firstLine="567"/>
        <w:jc w:val="both"/>
        <w:rPr>
          <w:sz w:val="28"/>
          <w:szCs w:val="28"/>
          <w:lang w:val="uk-UA"/>
        </w:rPr>
      </w:pPr>
      <w:r w:rsidRPr="008E4E2D">
        <w:rPr>
          <w:sz w:val="28"/>
          <w:szCs w:val="28"/>
          <w:lang w:val="uk-UA"/>
        </w:rPr>
        <w:t>Процедура щодо реєстрації автотранспортних засобів в сервісних центрах МВС України. Процедура щодо реєстрації нормативно-правового акту в Міністерстві юстиції України. Процесуальний порядок видачі дозволу на зброю. Порядок здійснення ліцензійних проваджень в діяльності МВС України.</w:t>
      </w:r>
    </w:p>
    <w:p w:rsidR="00996F17" w:rsidRPr="008E4E2D" w:rsidRDefault="00996F17" w:rsidP="004E5677">
      <w:pPr>
        <w:ind w:firstLine="567"/>
        <w:jc w:val="both"/>
        <w:rPr>
          <w:b/>
          <w:caps/>
          <w:sz w:val="28"/>
          <w:szCs w:val="28"/>
          <w:lang w:val="uk-UA"/>
        </w:rPr>
      </w:pPr>
    </w:p>
    <w:p w:rsidR="00996F17" w:rsidRPr="008E4E2D" w:rsidRDefault="00996F17" w:rsidP="004E5677">
      <w:pPr>
        <w:ind w:firstLine="567"/>
        <w:jc w:val="both"/>
        <w:rPr>
          <w:b/>
          <w:caps/>
          <w:sz w:val="28"/>
          <w:szCs w:val="28"/>
          <w:lang w:val="uk-UA"/>
        </w:rPr>
      </w:pPr>
      <w:r w:rsidRPr="008E4E2D">
        <w:rPr>
          <w:b/>
          <w:caps/>
          <w:sz w:val="28"/>
          <w:szCs w:val="28"/>
          <w:lang w:val="uk-UA"/>
        </w:rPr>
        <w:t>Тема 1</w:t>
      </w:r>
      <w:r w:rsidR="00A93D4E">
        <w:rPr>
          <w:b/>
          <w:caps/>
          <w:sz w:val="28"/>
          <w:szCs w:val="28"/>
          <w:lang w:val="uk-UA"/>
        </w:rPr>
        <w:t>3</w:t>
      </w:r>
      <w:r w:rsidRPr="008E4E2D">
        <w:rPr>
          <w:b/>
          <w:caps/>
          <w:sz w:val="28"/>
          <w:szCs w:val="28"/>
          <w:lang w:val="uk-UA"/>
        </w:rPr>
        <w:t>.</w:t>
      </w:r>
      <w:r w:rsidRPr="008E4E2D">
        <w:rPr>
          <w:b/>
          <w:sz w:val="28"/>
          <w:szCs w:val="28"/>
          <w:lang w:val="uk-UA"/>
        </w:rPr>
        <w:t xml:space="preserve"> Нормотворчі процедури.</w:t>
      </w:r>
    </w:p>
    <w:p w:rsidR="00996F17" w:rsidRPr="008E4E2D" w:rsidRDefault="00996F17" w:rsidP="004E5677">
      <w:pPr>
        <w:ind w:firstLine="567"/>
        <w:jc w:val="both"/>
        <w:rPr>
          <w:sz w:val="28"/>
          <w:lang w:val="uk-UA"/>
        </w:rPr>
      </w:pPr>
      <w:proofErr w:type="spellStart"/>
      <w:r w:rsidRPr="008E4E2D">
        <w:rPr>
          <w:sz w:val="28"/>
          <w:lang w:val="uk-UA"/>
        </w:rPr>
        <w:t>Нормотворення</w:t>
      </w:r>
      <w:proofErr w:type="spellEnd"/>
      <w:r w:rsidRPr="008E4E2D">
        <w:rPr>
          <w:sz w:val="28"/>
          <w:lang w:val="uk-UA"/>
        </w:rPr>
        <w:t xml:space="preserve"> як правова форма </w:t>
      </w:r>
      <w:r w:rsidR="000A2A50">
        <w:rPr>
          <w:sz w:val="28"/>
          <w:lang w:val="uk-UA"/>
        </w:rPr>
        <w:t>публічного</w:t>
      </w:r>
      <w:r w:rsidRPr="008E4E2D">
        <w:rPr>
          <w:sz w:val="28"/>
          <w:lang w:val="uk-UA"/>
        </w:rPr>
        <w:t xml:space="preserve"> </w:t>
      </w:r>
      <w:r w:rsidR="000A2A50">
        <w:rPr>
          <w:sz w:val="28"/>
          <w:lang w:val="uk-UA"/>
        </w:rPr>
        <w:t>адмініструва</w:t>
      </w:r>
      <w:r w:rsidRPr="008E4E2D">
        <w:rPr>
          <w:sz w:val="28"/>
          <w:lang w:val="uk-UA"/>
        </w:rPr>
        <w:t>ння. Поняття, ознаки та види нормотворчих процедур. Структура та особливості здійснення нормотворчих процедур.</w:t>
      </w:r>
    </w:p>
    <w:p w:rsidR="00996F17" w:rsidRPr="008E4E2D" w:rsidRDefault="00996F17" w:rsidP="004E5677">
      <w:pPr>
        <w:ind w:firstLine="567"/>
        <w:jc w:val="both"/>
        <w:rPr>
          <w:sz w:val="28"/>
          <w:lang w:val="uk-UA"/>
        </w:rPr>
      </w:pPr>
      <w:r w:rsidRPr="008E4E2D">
        <w:rPr>
          <w:sz w:val="28"/>
          <w:lang w:val="uk-UA"/>
        </w:rPr>
        <w:t xml:space="preserve">Процедурна діяльність прийняття нормативних актів управління. Порядок та строки набрання чинності правових актів управління. Види та особливості індивідуальних актів управління. Судовий порядок оскарження індивідуальних актів управління. Поняття та процедура укладення адміністративного договору в </w:t>
      </w:r>
      <w:r w:rsidR="000A2A50">
        <w:rPr>
          <w:sz w:val="28"/>
          <w:lang w:val="uk-UA"/>
        </w:rPr>
        <w:t>публічному адмініструванні</w:t>
      </w:r>
      <w:r w:rsidRPr="008E4E2D">
        <w:rPr>
          <w:sz w:val="28"/>
          <w:lang w:val="uk-UA"/>
        </w:rPr>
        <w:t xml:space="preserve">. </w:t>
      </w:r>
    </w:p>
    <w:p w:rsidR="00996F17" w:rsidRPr="008E4E2D" w:rsidRDefault="00996F17" w:rsidP="004E5677">
      <w:pPr>
        <w:ind w:firstLine="567"/>
        <w:jc w:val="both"/>
        <w:rPr>
          <w:caps/>
          <w:sz w:val="28"/>
          <w:szCs w:val="28"/>
          <w:lang w:val="uk-UA"/>
        </w:rPr>
      </w:pPr>
    </w:p>
    <w:p w:rsidR="00996F17" w:rsidRPr="008E4E2D" w:rsidRDefault="00996F17" w:rsidP="004E5677">
      <w:pPr>
        <w:ind w:firstLine="567"/>
        <w:jc w:val="both"/>
        <w:rPr>
          <w:b/>
          <w:caps/>
          <w:sz w:val="28"/>
          <w:szCs w:val="28"/>
          <w:lang w:val="uk-UA"/>
        </w:rPr>
      </w:pPr>
      <w:r w:rsidRPr="008E4E2D">
        <w:rPr>
          <w:b/>
          <w:caps/>
          <w:sz w:val="28"/>
          <w:szCs w:val="28"/>
          <w:lang w:val="uk-UA"/>
        </w:rPr>
        <w:t>Тема 1</w:t>
      </w:r>
      <w:r w:rsidR="00A93D4E">
        <w:rPr>
          <w:b/>
          <w:caps/>
          <w:sz w:val="28"/>
          <w:szCs w:val="28"/>
          <w:lang w:val="uk-UA"/>
        </w:rPr>
        <w:t>4</w:t>
      </w:r>
      <w:r w:rsidRPr="008E4E2D">
        <w:rPr>
          <w:b/>
          <w:caps/>
          <w:sz w:val="28"/>
          <w:szCs w:val="28"/>
          <w:lang w:val="uk-UA"/>
        </w:rPr>
        <w:t xml:space="preserve">. </w:t>
      </w:r>
      <w:r w:rsidRPr="008E4E2D">
        <w:rPr>
          <w:b/>
          <w:sz w:val="28"/>
          <w:szCs w:val="28"/>
          <w:lang w:val="uk-UA"/>
        </w:rPr>
        <w:t>Виконавче провадження.</w:t>
      </w:r>
    </w:p>
    <w:p w:rsidR="00996F17" w:rsidRPr="008E4E2D" w:rsidRDefault="00996F17" w:rsidP="004E5677">
      <w:pPr>
        <w:ind w:firstLine="567"/>
        <w:jc w:val="both"/>
        <w:rPr>
          <w:sz w:val="28"/>
          <w:szCs w:val="28"/>
          <w:lang w:val="uk-UA"/>
        </w:rPr>
      </w:pPr>
      <w:r w:rsidRPr="008E4E2D">
        <w:rPr>
          <w:sz w:val="28"/>
          <w:szCs w:val="28"/>
          <w:lang w:val="uk-UA"/>
        </w:rPr>
        <w:t>Поняття та озна</w:t>
      </w:r>
      <w:r w:rsidR="000A2A50">
        <w:rPr>
          <w:sz w:val="28"/>
          <w:szCs w:val="28"/>
          <w:lang w:val="uk-UA"/>
        </w:rPr>
        <w:t>ки виконавчого провадження. Суб’</w:t>
      </w:r>
      <w:r w:rsidRPr="008E4E2D">
        <w:rPr>
          <w:sz w:val="28"/>
          <w:szCs w:val="28"/>
          <w:lang w:val="uk-UA"/>
        </w:rPr>
        <w:t xml:space="preserve">єкти виконавчого провадження та їх процесуальний статус. Стадії виконавчого провадження та їх зміст. Особливості діяльності виконавців щодо виконання рішень матеріального характеру.  </w:t>
      </w:r>
    </w:p>
    <w:p w:rsidR="00996F17" w:rsidRPr="008E4E2D" w:rsidRDefault="00996F17" w:rsidP="004E5677">
      <w:pPr>
        <w:pStyle w:val="21"/>
        <w:tabs>
          <w:tab w:val="num" w:pos="0"/>
        </w:tabs>
        <w:spacing w:after="0" w:line="240" w:lineRule="auto"/>
        <w:ind w:firstLine="567"/>
        <w:jc w:val="both"/>
        <w:rPr>
          <w:sz w:val="28"/>
          <w:szCs w:val="28"/>
          <w:lang w:val="uk-UA"/>
        </w:rPr>
      </w:pPr>
      <w:r w:rsidRPr="008E4E2D">
        <w:rPr>
          <w:sz w:val="28"/>
          <w:szCs w:val="28"/>
          <w:lang w:val="uk-UA"/>
        </w:rPr>
        <w:t>Порядок взаємодії виконавців з органами та підрозділами Національної поліції під час здійснення виконавчих дій. Повноваження виконавця під час виконавчого провадження. Підстави зупинення та закриття виконавчого провадження. Процесуальні строки в виконавчому провадженні. Порядок оскарження постанови виконавця.</w:t>
      </w:r>
    </w:p>
    <w:p w:rsidR="008D012D" w:rsidRDefault="008D012D"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0A7D35" w:rsidRDefault="000A7D35" w:rsidP="004E5677">
      <w:pPr>
        <w:widowControl w:val="0"/>
        <w:ind w:firstLine="567"/>
        <w:jc w:val="center"/>
        <w:rPr>
          <w:caps/>
          <w:sz w:val="28"/>
          <w:szCs w:val="28"/>
          <w:lang w:val="uk-UA"/>
        </w:rPr>
      </w:pPr>
    </w:p>
    <w:p w:rsidR="000A7D35" w:rsidRDefault="000A7D35" w:rsidP="004E5677">
      <w:pPr>
        <w:widowControl w:val="0"/>
        <w:ind w:firstLine="567"/>
        <w:jc w:val="center"/>
        <w:rPr>
          <w:caps/>
          <w:sz w:val="28"/>
          <w:szCs w:val="28"/>
          <w:lang w:val="uk-UA"/>
        </w:rPr>
      </w:pPr>
    </w:p>
    <w:p w:rsidR="000A7D35" w:rsidRDefault="000A7D35" w:rsidP="004E5677">
      <w:pPr>
        <w:widowControl w:val="0"/>
        <w:ind w:firstLine="567"/>
        <w:jc w:val="center"/>
        <w:rPr>
          <w:caps/>
          <w:sz w:val="28"/>
          <w:szCs w:val="28"/>
          <w:lang w:val="uk-UA"/>
        </w:rPr>
      </w:pPr>
    </w:p>
    <w:p w:rsidR="000A7D35" w:rsidRDefault="000A7D35" w:rsidP="004E5677">
      <w:pPr>
        <w:widowControl w:val="0"/>
        <w:ind w:firstLine="567"/>
        <w:jc w:val="center"/>
        <w:rPr>
          <w:caps/>
          <w:sz w:val="28"/>
          <w:szCs w:val="28"/>
          <w:lang w:val="uk-UA"/>
        </w:rPr>
      </w:pPr>
    </w:p>
    <w:p w:rsidR="000A7D35" w:rsidRDefault="000A7D35"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Default="00D72B9E" w:rsidP="004E5677">
      <w:pPr>
        <w:widowControl w:val="0"/>
        <w:ind w:firstLine="567"/>
        <w:jc w:val="center"/>
        <w:rPr>
          <w:caps/>
          <w:sz w:val="28"/>
          <w:szCs w:val="28"/>
          <w:lang w:val="uk-UA"/>
        </w:rPr>
      </w:pPr>
    </w:p>
    <w:p w:rsidR="00D72B9E" w:rsidRPr="000A7D35" w:rsidRDefault="00D72B9E" w:rsidP="00D72B9E">
      <w:pPr>
        <w:jc w:val="center"/>
        <w:rPr>
          <w:b/>
          <w:sz w:val="28"/>
          <w:szCs w:val="28"/>
        </w:rPr>
      </w:pPr>
      <w:r w:rsidRPr="000A7D35">
        <w:rPr>
          <w:b/>
          <w:sz w:val="28"/>
          <w:szCs w:val="28"/>
        </w:rPr>
        <w:lastRenderedPageBreak/>
        <w:t>4. СТРУКТУРА НАВЧАЛЬНОЇ ДИСЦИПЛІНИ:</w:t>
      </w:r>
    </w:p>
    <w:p w:rsidR="000A7D35" w:rsidRDefault="000A7D35" w:rsidP="00D72B9E">
      <w:pPr>
        <w:rPr>
          <w:sz w:val="28"/>
          <w:szCs w:val="28"/>
          <w:lang w:val="uk-UA"/>
        </w:rPr>
      </w:pPr>
    </w:p>
    <w:p w:rsidR="00D72B9E" w:rsidRPr="000A7D35" w:rsidRDefault="00D72B9E" w:rsidP="00D72B9E">
      <w:pPr>
        <w:rPr>
          <w:sz w:val="28"/>
          <w:szCs w:val="28"/>
        </w:rPr>
      </w:pPr>
      <w:r w:rsidRPr="000A7D35">
        <w:rPr>
          <w:sz w:val="28"/>
          <w:szCs w:val="28"/>
        </w:rPr>
        <w:t xml:space="preserve">Структура </w:t>
      </w:r>
      <w:proofErr w:type="spellStart"/>
      <w:r w:rsidRPr="000A7D35">
        <w:rPr>
          <w:sz w:val="28"/>
          <w:szCs w:val="28"/>
        </w:rPr>
        <w:t>навчальної</w:t>
      </w:r>
      <w:proofErr w:type="spellEnd"/>
      <w:r w:rsidRPr="000A7D35">
        <w:rPr>
          <w:sz w:val="28"/>
          <w:szCs w:val="28"/>
        </w:rPr>
        <w:t xml:space="preserve"> </w:t>
      </w:r>
      <w:proofErr w:type="spellStart"/>
      <w:r w:rsidRPr="000A7D35">
        <w:rPr>
          <w:sz w:val="28"/>
          <w:szCs w:val="28"/>
        </w:rPr>
        <w:t>дисципліни</w:t>
      </w:r>
      <w:proofErr w:type="spellEnd"/>
      <w:r w:rsidRPr="000A7D35">
        <w:rPr>
          <w:sz w:val="28"/>
          <w:szCs w:val="28"/>
        </w:rPr>
        <w:t xml:space="preserve"> наведена у </w:t>
      </w:r>
      <w:proofErr w:type="spellStart"/>
      <w:r w:rsidRPr="000A7D35">
        <w:rPr>
          <w:sz w:val="28"/>
          <w:szCs w:val="28"/>
        </w:rPr>
        <w:t>додатку</w:t>
      </w:r>
      <w:proofErr w:type="spellEnd"/>
      <w:r w:rsidRPr="000A7D35">
        <w:rPr>
          <w:sz w:val="28"/>
          <w:szCs w:val="28"/>
        </w:rPr>
        <w:t xml:space="preserve"> 1.1., 1.2.</w:t>
      </w:r>
    </w:p>
    <w:p w:rsidR="00D72B9E" w:rsidRPr="000A7D35" w:rsidRDefault="00D72B9E" w:rsidP="00D72B9E">
      <w:pPr>
        <w:rPr>
          <w:b/>
          <w:sz w:val="28"/>
          <w:szCs w:val="28"/>
        </w:rPr>
      </w:pPr>
      <w:proofErr w:type="spellStart"/>
      <w:r w:rsidRPr="000A7D35">
        <w:rPr>
          <w:sz w:val="28"/>
          <w:szCs w:val="28"/>
        </w:rPr>
        <w:t>Додатки</w:t>
      </w:r>
      <w:proofErr w:type="spellEnd"/>
      <w:r w:rsidRPr="000A7D35">
        <w:rPr>
          <w:sz w:val="28"/>
          <w:szCs w:val="28"/>
        </w:rPr>
        <w:t xml:space="preserve"> 1.1, 1.2. (</w:t>
      </w:r>
      <w:proofErr w:type="spellStart"/>
      <w:r w:rsidRPr="000A7D35">
        <w:rPr>
          <w:sz w:val="28"/>
          <w:szCs w:val="28"/>
        </w:rPr>
        <w:t>оновлюється</w:t>
      </w:r>
      <w:proofErr w:type="spellEnd"/>
      <w:r w:rsidRPr="000A7D35">
        <w:rPr>
          <w:sz w:val="28"/>
          <w:szCs w:val="28"/>
        </w:rPr>
        <w:t xml:space="preserve"> </w:t>
      </w:r>
      <w:proofErr w:type="spellStart"/>
      <w:r w:rsidRPr="000A7D35">
        <w:rPr>
          <w:sz w:val="28"/>
          <w:szCs w:val="28"/>
        </w:rPr>
        <w:t>щорічно</w:t>
      </w:r>
      <w:proofErr w:type="spellEnd"/>
      <w:r w:rsidRPr="000A7D35">
        <w:rPr>
          <w:sz w:val="28"/>
          <w:szCs w:val="28"/>
        </w:rPr>
        <w:t>).</w:t>
      </w:r>
    </w:p>
    <w:p w:rsidR="00D72B9E" w:rsidRDefault="00D72B9E" w:rsidP="004E5677">
      <w:pPr>
        <w:widowControl w:val="0"/>
        <w:ind w:firstLine="567"/>
        <w:jc w:val="center"/>
        <w:rPr>
          <w:caps/>
          <w:sz w:val="28"/>
          <w:szCs w:val="28"/>
          <w:lang w:val="uk-UA"/>
        </w:rPr>
      </w:pPr>
    </w:p>
    <w:p w:rsidR="00362A0E" w:rsidRPr="0003333C" w:rsidRDefault="00362A0E" w:rsidP="004E5677">
      <w:pPr>
        <w:ind w:firstLine="567"/>
        <w:jc w:val="center"/>
        <w:rPr>
          <w:b/>
          <w:sz w:val="28"/>
          <w:szCs w:val="28"/>
          <w:lang w:val="uk-UA"/>
        </w:rPr>
      </w:pPr>
      <w:r w:rsidRPr="0003333C">
        <w:rPr>
          <w:b/>
          <w:sz w:val="28"/>
          <w:szCs w:val="28"/>
          <w:lang w:val="uk-UA"/>
        </w:rPr>
        <w:t>Форма підсумкового контролю успішності навчання</w:t>
      </w:r>
    </w:p>
    <w:p w:rsidR="00362A0E" w:rsidRPr="0003333C" w:rsidRDefault="00362A0E" w:rsidP="004E5677">
      <w:pPr>
        <w:ind w:firstLine="567"/>
        <w:jc w:val="both"/>
        <w:rPr>
          <w:sz w:val="28"/>
          <w:szCs w:val="28"/>
          <w:lang w:val="uk-UA"/>
        </w:rPr>
      </w:pPr>
    </w:p>
    <w:p w:rsidR="00362A0E" w:rsidRPr="008D012D" w:rsidRDefault="00362A0E" w:rsidP="004E5677">
      <w:pPr>
        <w:widowControl w:val="0"/>
        <w:ind w:firstLine="567"/>
        <w:jc w:val="both"/>
        <w:rPr>
          <w:caps/>
          <w:sz w:val="28"/>
          <w:szCs w:val="28"/>
          <w:lang w:val="uk-UA"/>
        </w:rPr>
      </w:pPr>
      <w:r>
        <w:rPr>
          <w:sz w:val="28"/>
          <w:szCs w:val="28"/>
          <w:lang w:val="uk-UA"/>
        </w:rPr>
        <w:t>П</w:t>
      </w:r>
      <w:r w:rsidRPr="008D012D">
        <w:rPr>
          <w:sz w:val="28"/>
          <w:szCs w:val="28"/>
          <w:lang w:val="uk-UA"/>
        </w:rPr>
        <w:t>ідсумковий контроль – це перевірка рівня засвоєння знань, навичок,</w:t>
      </w:r>
      <w:r>
        <w:rPr>
          <w:caps/>
          <w:sz w:val="28"/>
          <w:szCs w:val="28"/>
          <w:lang w:val="uk-UA"/>
        </w:rPr>
        <w:t xml:space="preserve"> </w:t>
      </w:r>
      <w:r w:rsidRPr="008D012D">
        <w:rPr>
          <w:sz w:val="28"/>
          <w:szCs w:val="28"/>
          <w:lang w:val="uk-UA"/>
        </w:rPr>
        <w:t xml:space="preserve">вмінь та інших </w:t>
      </w:r>
      <w:proofErr w:type="spellStart"/>
      <w:r w:rsidRPr="008D012D">
        <w:rPr>
          <w:sz w:val="28"/>
          <w:szCs w:val="28"/>
          <w:lang w:val="uk-UA"/>
        </w:rPr>
        <w:t>компетентностей</w:t>
      </w:r>
      <w:proofErr w:type="spellEnd"/>
      <w:r w:rsidRPr="008D012D">
        <w:rPr>
          <w:sz w:val="28"/>
          <w:szCs w:val="28"/>
          <w:lang w:val="uk-UA"/>
        </w:rPr>
        <w:t xml:space="preserve"> за певний період навчання (навчальний</w:t>
      </w:r>
      <w:r>
        <w:rPr>
          <w:sz w:val="28"/>
          <w:szCs w:val="28"/>
          <w:lang w:val="uk-UA"/>
        </w:rPr>
        <w:t xml:space="preserve"> </w:t>
      </w:r>
      <w:r w:rsidRPr="008D012D">
        <w:rPr>
          <w:sz w:val="28"/>
          <w:szCs w:val="28"/>
          <w:lang w:val="uk-UA"/>
        </w:rPr>
        <w:t>семестр, навчальний рік).</w:t>
      </w:r>
    </w:p>
    <w:p w:rsidR="00362A0E" w:rsidRPr="008D012D" w:rsidRDefault="00362A0E" w:rsidP="004E5677">
      <w:pPr>
        <w:widowControl w:val="0"/>
        <w:ind w:firstLine="567"/>
        <w:jc w:val="both"/>
        <w:rPr>
          <w:caps/>
          <w:sz w:val="28"/>
          <w:szCs w:val="28"/>
          <w:lang w:val="uk-UA"/>
        </w:rPr>
      </w:pPr>
      <w:r w:rsidRPr="008D012D">
        <w:rPr>
          <w:sz w:val="28"/>
          <w:szCs w:val="28"/>
          <w:lang w:val="uk-UA"/>
        </w:rPr>
        <w:t>з навчальної дисципліни «</w:t>
      </w:r>
      <w:r>
        <w:rPr>
          <w:sz w:val="28"/>
          <w:szCs w:val="28"/>
          <w:lang w:val="uk-UA"/>
        </w:rPr>
        <w:t>Адміністративне право</w:t>
      </w:r>
      <w:r w:rsidRPr="008D012D">
        <w:rPr>
          <w:sz w:val="28"/>
          <w:szCs w:val="28"/>
          <w:lang w:val="uk-UA"/>
        </w:rPr>
        <w:t>» передбачено:</w:t>
      </w:r>
    </w:p>
    <w:p w:rsidR="00362A0E" w:rsidRPr="008D012D" w:rsidRDefault="00362A0E" w:rsidP="004E5677">
      <w:pPr>
        <w:widowControl w:val="0"/>
        <w:ind w:firstLine="567"/>
        <w:jc w:val="both"/>
        <w:rPr>
          <w:caps/>
          <w:sz w:val="28"/>
          <w:szCs w:val="28"/>
          <w:lang w:val="uk-UA"/>
        </w:rPr>
      </w:pPr>
      <w:r w:rsidRPr="008D012D">
        <w:rPr>
          <w:sz w:val="28"/>
          <w:szCs w:val="28"/>
          <w:lang w:val="uk-UA"/>
        </w:rPr>
        <w:t xml:space="preserve">- для денної форми навчання – </w:t>
      </w:r>
      <w:r w:rsidR="007D5435">
        <w:rPr>
          <w:sz w:val="28"/>
          <w:szCs w:val="28"/>
          <w:lang w:val="uk-UA"/>
        </w:rPr>
        <w:t>залік</w:t>
      </w:r>
      <w:r w:rsidR="00525AB5">
        <w:rPr>
          <w:sz w:val="28"/>
          <w:szCs w:val="28"/>
          <w:lang w:val="uk-UA"/>
        </w:rPr>
        <w:t xml:space="preserve"> </w:t>
      </w:r>
      <w:r w:rsidR="007D5435">
        <w:rPr>
          <w:sz w:val="28"/>
          <w:szCs w:val="28"/>
          <w:lang w:val="uk-UA"/>
        </w:rPr>
        <w:t>/</w:t>
      </w:r>
      <w:r w:rsidR="00525AB5">
        <w:rPr>
          <w:sz w:val="28"/>
          <w:szCs w:val="28"/>
          <w:lang w:val="uk-UA"/>
        </w:rPr>
        <w:t xml:space="preserve"> </w:t>
      </w:r>
      <w:r>
        <w:rPr>
          <w:sz w:val="28"/>
          <w:szCs w:val="28"/>
          <w:lang w:val="uk-UA"/>
        </w:rPr>
        <w:t>екзамен</w:t>
      </w:r>
      <w:r w:rsidRPr="008D012D">
        <w:rPr>
          <w:sz w:val="28"/>
          <w:szCs w:val="28"/>
          <w:lang w:val="uk-UA"/>
        </w:rPr>
        <w:t>;</w:t>
      </w:r>
    </w:p>
    <w:p w:rsidR="007D5435" w:rsidRPr="00E526A2" w:rsidRDefault="00362A0E" w:rsidP="00E526A2">
      <w:pPr>
        <w:widowControl w:val="0"/>
        <w:ind w:firstLine="567"/>
        <w:jc w:val="both"/>
        <w:rPr>
          <w:sz w:val="28"/>
          <w:szCs w:val="28"/>
          <w:lang w:val="uk-UA"/>
        </w:rPr>
      </w:pPr>
      <w:r w:rsidRPr="008D012D">
        <w:rPr>
          <w:sz w:val="28"/>
          <w:szCs w:val="28"/>
          <w:lang w:val="uk-UA"/>
        </w:rPr>
        <w:t xml:space="preserve">- для заочної форми навчання – </w:t>
      </w:r>
      <w:r w:rsidR="002A0912">
        <w:rPr>
          <w:sz w:val="28"/>
          <w:szCs w:val="28"/>
          <w:lang w:val="uk-UA"/>
        </w:rPr>
        <w:t>екзамен.</w:t>
      </w:r>
    </w:p>
    <w:p w:rsidR="007D5435" w:rsidRDefault="007D5435" w:rsidP="00E526A2">
      <w:pPr>
        <w:rPr>
          <w:b/>
          <w:sz w:val="28"/>
          <w:szCs w:val="28"/>
          <w:lang w:val="uk-UA"/>
        </w:rPr>
      </w:pPr>
    </w:p>
    <w:p w:rsidR="00362A0E" w:rsidRPr="0003333C" w:rsidRDefault="00362A0E" w:rsidP="004E5677">
      <w:pPr>
        <w:ind w:firstLine="567"/>
        <w:jc w:val="center"/>
        <w:rPr>
          <w:b/>
          <w:sz w:val="28"/>
          <w:szCs w:val="28"/>
          <w:lang w:val="uk-UA"/>
        </w:rPr>
      </w:pPr>
      <w:r w:rsidRPr="0003333C">
        <w:rPr>
          <w:b/>
          <w:sz w:val="28"/>
          <w:szCs w:val="28"/>
          <w:lang w:val="uk-UA"/>
        </w:rPr>
        <w:t>Критерії та засоби оцінювання успішності навчання</w:t>
      </w:r>
    </w:p>
    <w:p w:rsidR="00362A0E" w:rsidRPr="0003333C" w:rsidRDefault="00362A0E" w:rsidP="004E5677">
      <w:pPr>
        <w:ind w:firstLine="567"/>
        <w:jc w:val="both"/>
        <w:rPr>
          <w:sz w:val="28"/>
          <w:szCs w:val="28"/>
          <w:lang w:val="uk-UA"/>
        </w:rPr>
      </w:pPr>
    </w:p>
    <w:p w:rsidR="00362A0E" w:rsidRPr="007D4529" w:rsidRDefault="00362A0E" w:rsidP="007D4529">
      <w:pPr>
        <w:ind w:firstLine="567"/>
        <w:jc w:val="center"/>
        <w:rPr>
          <w:b/>
          <w:sz w:val="28"/>
          <w:szCs w:val="28"/>
          <w:lang w:val="uk-UA"/>
        </w:rPr>
      </w:pPr>
      <w:r w:rsidRPr="007D4529">
        <w:rPr>
          <w:b/>
          <w:sz w:val="28"/>
          <w:szCs w:val="28"/>
          <w:lang w:val="uk-UA"/>
        </w:rPr>
        <w:t xml:space="preserve">Критерії оцінювання успішності навчання аудиторної роботи </w:t>
      </w:r>
      <w:r w:rsidR="00152CE5" w:rsidRPr="007D4529">
        <w:rPr>
          <w:b/>
          <w:sz w:val="28"/>
          <w:szCs w:val="28"/>
          <w:lang w:val="uk-UA"/>
        </w:rPr>
        <w:t>з</w:t>
      </w:r>
      <w:r w:rsidRPr="007D4529">
        <w:rPr>
          <w:b/>
          <w:sz w:val="28"/>
          <w:szCs w:val="28"/>
          <w:lang w:val="uk-UA"/>
        </w:rPr>
        <w:t>добувачів</w:t>
      </w:r>
    </w:p>
    <w:p w:rsidR="00362A0E" w:rsidRDefault="00362A0E" w:rsidP="004E5677">
      <w:pPr>
        <w:ind w:firstLine="567"/>
        <w:jc w:val="both"/>
        <w:rPr>
          <w:sz w:val="28"/>
          <w:szCs w:val="28"/>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867"/>
      </w:tblGrid>
      <w:tr w:rsidR="00247483" w:rsidTr="00247483">
        <w:trPr>
          <w:cantSplit/>
          <w:trHeight w:val="1134"/>
        </w:trPr>
        <w:tc>
          <w:tcPr>
            <w:tcW w:w="501" w:type="pct"/>
            <w:shd w:val="clear" w:color="auto" w:fill="auto"/>
            <w:textDirection w:val="btLr"/>
            <w:vAlign w:val="center"/>
          </w:tcPr>
          <w:p w:rsidR="00362A0E" w:rsidRPr="00247483" w:rsidRDefault="00362A0E" w:rsidP="002A0912">
            <w:pPr>
              <w:ind w:left="113" w:right="113"/>
              <w:rPr>
                <w:b/>
                <w:lang w:val="uk-UA"/>
              </w:rPr>
            </w:pPr>
            <w:r w:rsidRPr="00247483">
              <w:rPr>
                <w:b/>
                <w:lang w:val="uk-UA"/>
              </w:rPr>
              <w:t>БАЛИ</w:t>
            </w:r>
          </w:p>
        </w:tc>
        <w:tc>
          <w:tcPr>
            <w:tcW w:w="4499" w:type="pct"/>
            <w:shd w:val="clear" w:color="auto" w:fill="auto"/>
            <w:vAlign w:val="center"/>
          </w:tcPr>
          <w:p w:rsidR="00362A0E" w:rsidRPr="00247483" w:rsidRDefault="00362A0E" w:rsidP="004E5677">
            <w:pPr>
              <w:ind w:firstLine="567"/>
              <w:jc w:val="center"/>
              <w:rPr>
                <w:b/>
                <w:lang w:val="uk-UA"/>
              </w:rPr>
            </w:pPr>
            <w:r w:rsidRPr="00247483">
              <w:rPr>
                <w:b/>
                <w:lang w:val="uk-UA"/>
              </w:rPr>
              <w:t>ПОЯСНЕННЯ</w:t>
            </w:r>
          </w:p>
        </w:tc>
      </w:tr>
      <w:tr w:rsidR="00247483" w:rsidTr="00247483">
        <w:tc>
          <w:tcPr>
            <w:tcW w:w="501" w:type="pct"/>
            <w:shd w:val="clear" w:color="auto" w:fill="auto"/>
            <w:vAlign w:val="center"/>
          </w:tcPr>
          <w:p w:rsidR="00362A0E" w:rsidRPr="00247483" w:rsidRDefault="00362A0E" w:rsidP="002A0912">
            <w:pPr>
              <w:ind w:firstLine="142"/>
              <w:jc w:val="center"/>
              <w:rPr>
                <w:b/>
                <w:lang w:val="uk-UA"/>
              </w:rPr>
            </w:pPr>
            <w:r w:rsidRPr="00247483">
              <w:rPr>
                <w:b/>
                <w:lang w:val="uk-UA"/>
              </w:rPr>
              <w:t>5</w:t>
            </w:r>
          </w:p>
        </w:tc>
        <w:tc>
          <w:tcPr>
            <w:tcW w:w="4499" w:type="pct"/>
            <w:shd w:val="clear" w:color="auto" w:fill="auto"/>
            <w:vAlign w:val="center"/>
          </w:tcPr>
          <w:p w:rsidR="00362A0E" w:rsidRPr="00247483" w:rsidRDefault="00362A0E" w:rsidP="004E5677">
            <w:pPr>
              <w:ind w:firstLine="567"/>
              <w:jc w:val="both"/>
              <w:rPr>
                <w:lang w:val="uk-UA"/>
              </w:rPr>
            </w:pPr>
            <w:r w:rsidRPr="00247483">
              <w:rPr>
                <w:lang w:val="uk-UA"/>
              </w:rPr>
              <w:t>Питання, винесені на розгляд, засвоєні у повному обсязі; на високому рівні сформовані необхідні практичні навички та вміння; всі навчальні завдання, передбачені планом заняття, виконані в повному обсязі. Під час заняття продемонстрована стабільна активність та ініціативність. Відповіді на теоретичні питання, розв’язання практичних завдань, висловлення власної думки стосовно дискусійних питань ґрунтується на глибокому знанні чинного законодавства, теорії та правозастосовної практики</w:t>
            </w:r>
          </w:p>
        </w:tc>
      </w:tr>
      <w:tr w:rsidR="00247483" w:rsidTr="00247483">
        <w:tc>
          <w:tcPr>
            <w:tcW w:w="501" w:type="pct"/>
            <w:shd w:val="clear" w:color="auto" w:fill="auto"/>
            <w:vAlign w:val="center"/>
          </w:tcPr>
          <w:p w:rsidR="00362A0E" w:rsidRPr="00247483" w:rsidRDefault="00362A0E" w:rsidP="002A0912">
            <w:pPr>
              <w:ind w:firstLine="142"/>
              <w:jc w:val="center"/>
              <w:rPr>
                <w:b/>
                <w:lang w:val="uk-UA"/>
              </w:rPr>
            </w:pPr>
            <w:r w:rsidRPr="00247483">
              <w:rPr>
                <w:b/>
                <w:lang w:val="uk-UA"/>
              </w:rPr>
              <w:t>4</w:t>
            </w:r>
          </w:p>
        </w:tc>
        <w:tc>
          <w:tcPr>
            <w:tcW w:w="4499" w:type="pct"/>
            <w:shd w:val="clear" w:color="auto" w:fill="auto"/>
            <w:vAlign w:val="center"/>
          </w:tcPr>
          <w:p w:rsidR="00362A0E" w:rsidRPr="00247483" w:rsidRDefault="00362A0E" w:rsidP="004E5677">
            <w:pPr>
              <w:ind w:firstLine="567"/>
              <w:jc w:val="both"/>
              <w:rPr>
                <w:lang w:val="uk-UA"/>
              </w:rPr>
            </w:pPr>
            <w:r w:rsidRPr="00247483">
              <w:rPr>
                <w:lang w:val="uk-UA"/>
              </w:rPr>
              <w:t>Питання, винесені на розгляд, засвоєні у повному обсязі; в основному сформовані необхідні практичні навички та вміння; всі передбачені планом заняття навчальні завдання виконані в повному обсязі з неістотними неточностями. Під час заняття продемонстрована ініціативність. Відповіді на питання, розв’язання практичних завдань, висловлення власної думки стосовно дискусійних питань переважно ґрунтується на знанні чинного законодавства, теорії та правозастосовної практики.</w:t>
            </w:r>
          </w:p>
        </w:tc>
      </w:tr>
      <w:tr w:rsidR="00247483" w:rsidRPr="00FF5A98" w:rsidTr="00247483">
        <w:tc>
          <w:tcPr>
            <w:tcW w:w="501" w:type="pct"/>
            <w:shd w:val="clear" w:color="auto" w:fill="auto"/>
            <w:vAlign w:val="center"/>
          </w:tcPr>
          <w:p w:rsidR="00362A0E" w:rsidRPr="00247483" w:rsidRDefault="00362A0E" w:rsidP="002A0912">
            <w:pPr>
              <w:ind w:firstLine="142"/>
              <w:jc w:val="center"/>
              <w:rPr>
                <w:b/>
                <w:lang w:val="uk-UA"/>
              </w:rPr>
            </w:pPr>
            <w:r w:rsidRPr="00247483">
              <w:rPr>
                <w:b/>
                <w:lang w:val="uk-UA"/>
              </w:rPr>
              <w:t>3</w:t>
            </w:r>
          </w:p>
        </w:tc>
        <w:tc>
          <w:tcPr>
            <w:tcW w:w="4499" w:type="pct"/>
            <w:shd w:val="clear" w:color="auto" w:fill="auto"/>
            <w:vAlign w:val="center"/>
          </w:tcPr>
          <w:p w:rsidR="00362A0E" w:rsidRPr="00247483" w:rsidRDefault="00362A0E" w:rsidP="004E5677">
            <w:pPr>
              <w:ind w:firstLine="567"/>
              <w:jc w:val="both"/>
              <w:rPr>
                <w:lang w:val="uk-UA"/>
              </w:rPr>
            </w:pPr>
            <w:r w:rsidRPr="00247483">
              <w:rPr>
                <w:lang w:val="uk-UA"/>
              </w:rPr>
              <w:t>Питання, винесені на розгляд, у цілому засвоєні; практичні навички та вміння мають поверхневий характер, потребують подальшого напрацювання та закріплення; навчальні завдання, передбачені планом заняття, виконані, деякі види завдань виконані з помилками.</w:t>
            </w:r>
          </w:p>
        </w:tc>
      </w:tr>
      <w:tr w:rsidR="00247483" w:rsidRPr="00FF5A98" w:rsidTr="00247483">
        <w:tc>
          <w:tcPr>
            <w:tcW w:w="501" w:type="pct"/>
            <w:shd w:val="clear" w:color="auto" w:fill="auto"/>
            <w:vAlign w:val="center"/>
          </w:tcPr>
          <w:p w:rsidR="00362A0E" w:rsidRPr="00247483" w:rsidRDefault="00362A0E" w:rsidP="002A0912">
            <w:pPr>
              <w:ind w:firstLine="142"/>
              <w:jc w:val="center"/>
              <w:rPr>
                <w:b/>
                <w:lang w:val="uk-UA"/>
              </w:rPr>
            </w:pPr>
            <w:r w:rsidRPr="00247483">
              <w:rPr>
                <w:b/>
                <w:lang w:val="uk-UA"/>
              </w:rPr>
              <w:t>2</w:t>
            </w:r>
          </w:p>
        </w:tc>
        <w:tc>
          <w:tcPr>
            <w:tcW w:w="4499" w:type="pct"/>
            <w:shd w:val="clear" w:color="auto" w:fill="auto"/>
            <w:vAlign w:val="center"/>
          </w:tcPr>
          <w:p w:rsidR="00362A0E" w:rsidRPr="00247483" w:rsidRDefault="00362A0E" w:rsidP="004E5677">
            <w:pPr>
              <w:ind w:firstLine="567"/>
              <w:jc w:val="both"/>
              <w:rPr>
                <w:lang w:val="uk-UA"/>
              </w:rPr>
            </w:pPr>
            <w:r w:rsidRPr="00247483">
              <w:rPr>
                <w:lang w:val="uk-UA"/>
              </w:rPr>
              <w:t>Питання, винесені на розгляд, засвоєні частково, прогалини у знаннях не носять</w:t>
            </w:r>
          </w:p>
          <w:p w:rsidR="00362A0E" w:rsidRPr="00247483" w:rsidRDefault="00362A0E" w:rsidP="004E5677">
            <w:pPr>
              <w:ind w:firstLine="567"/>
              <w:jc w:val="both"/>
              <w:rPr>
                <w:lang w:val="uk-UA"/>
              </w:rPr>
            </w:pPr>
            <w:r w:rsidRPr="00247483">
              <w:rPr>
                <w:lang w:val="uk-UA"/>
              </w:rPr>
              <w:t>істотного характеру; практичні навички та вміння сформовані недостатньо; більшість навчальних завдань виконано, деякі з виконаних завдань містять істотні помилки, які потребують подальшого усунення.</w:t>
            </w:r>
          </w:p>
        </w:tc>
      </w:tr>
      <w:tr w:rsidR="00247483" w:rsidRPr="00FF5A98" w:rsidTr="00247483">
        <w:tc>
          <w:tcPr>
            <w:tcW w:w="501" w:type="pct"/>
            <w:shd w:val="clear" w:color="auto" w:fill="auto"/>
            <w:vAlign w:val="center"/>
          </w:tcPr>
          <w:p w:rsidR="00362A0E" w:rsidRPr="00247483" w:rsidRDefault="00362A0E" w:rsidP="002A0912">
            <w:pPr>
              <w:ind w:firstLine="142"/>
              <w:jc w:val="center"/>
              <w:rPr>
                <w:b/>
                <w:lang w:val="uk-UA"/>
              </w:rPr>
            </w:pPr>
            <w:r w:rsidRPr="00247483">
              <w:rPr>
                <w:b/>
                <w:lang w:val="uk-UA"/>
              </w:rPr>
              <w:t>1</w:t>
            </w:r>
          </w:p>
        </w:tc>
        <w:tc>
          <w:tcPr>
            <w:tcW w:w="4499" w:type="pct"/>
            <w:shd w:val="clear" w:color="auto" w:fill="auto"/>
            <w:vAlign w:val="center"/>
          </w:tcPr>
          <w:p w:rsidR="00362A0E" w:rsidRPr="00247483" w:rsidRDefault="00362A0E" w:rsidP="004E5677">
            <w:pPr>
              <w:ind w:firstLine="567"/>
              <w:jc w:val="both"/>
              <w:rPr>
                <w:lang w:val="uk-UA"/>
              </w:rPr>
            </w:pPr>
            <w:r w:rsidRPr="00247483">
              <w:rPr>
                <w:lang w:val="uk-UA"/>
              </w:rPr>
              <w:t xml:space="preserve">Здобувач не готовий до заняття, не знає більшої частини програмного матеріалу, з труднощами виконує завдання, невпевнено відтворює терміни і </w:t>
            </w:r>
            <w:r w:rsidRPr="00247483">
              <w:rPr>
                <w:lang w:val="uk-UA"/>
              </w:rPr>
              <w:lastRenderedPageBreak/>
              <w:t>поняття, що розглядалися під час заняття, допускає змістовні помилки, не володіє відповідними вміннями і навичками, необхідними для розв’язання професійних завдань.</w:t>
            </w:r>
          </w:p>
        </w:tc>
      </w:tr>
      <w:tr w:rsidR="00247483" w:rsidTr="00247483">
        <w:tc>
          <w:tcPr>
            <w:tcW w:w="501" w:type="pct"/>
            <w:shd w:val="clear" w:color="auto" w:fill="auto"/>
            <w:vAlign w:val="center"/>
          </w:tcPr>
          <w:p w:rsidR="00362A0E" w:rsidRPr="00247483" w:rsidRDefault="00362A0E" w:rsidP="002A0912">
            <w:pPr>
              <w:ind w:firstLine="142"/>
              <w:jc w:val="center"/>
              <w:rPr>
                <w:b/>
                <w:lang w:val="uk-UA"/>
              </w:rPr>
            </w:pPr>
            <w:r w:rsidRPr="00247483">
              <w:rPr>
                <w:b/>
                <w:lang w:val="uk-UA"/>
              </w:rPr>
              <w:lastRenderedPageBreak/>
              <w:t>0</w:t>
            </w:r>
          </w:p>
        </w:tc>
        <w:tc>
          <w:tcPr>
            <w:tcW w:w="4499" w:type="pct"/>
            <w:shd w:val="clear" w:color="auto" w:fill="auto"/>
            <w:vAlign w:val="center"/>
          </w:tcPr>
          <w:p w:rsidR="00362A0E" w:rsidRPr="00247483" w:rsidRDefault="00362A0E" w:rsidP="004E5677">
            <w:pPr>
              <w:ind w:firstLine="567"/>
              <w:jc w:val="both"/>
              <w:rPr>
                <w:lang w:val="uk-UA"/>
              </w:rPr>
            </w:pPr>
            <w:r w:rsidRPr="00247483">
              <w:rPr>
                <w:lang w:val="uk-UA"/>
              </w:rPr>
              <w:t>Відсутність на занятті.</w:t>
            </w:r>
          </w:p>
        </w:tc>
      </w:tr>
    </w:tbl>
    <w:p w:rsidR="00362A0E" w:rsidRDefault="00362A0E" w:rsidP="00E526A2">
      <w:pPr>
        <w:rPr>
          <w:b/>
          <w:sz w:val="28"/>
          <w:szCs w:val="28"/>
          <w:lang w:val="uk-UA"/>
        </w:rPr>
      </w:pPr>
    </w:p>
    <w:p w:rsidR="007D4529" w:rsidRPr="007D4529" w:rsidRDefault="007D4529" w:rsidP="00630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firstLineChars="201" w:firstLine="565"/>
        <w:jc w:val="center"/>
        <w:rPr>
          <w:b/>
          <w:sz w:val="28"/>
          <w:szCs w:val="28"/>
          <w:lang w:val="uk-UA"/>
        </w:rPr>
      </w:pPr>
      <w:r w:rsidRPr="007D4529">
        <w:rPr>
          <w:b/>
          <w:sz w:val="28"/>
          <w:szCs w:val="28"/>
          <w:lang w:val="uk-UA"/>
        </w:rPr>
        <w:t>Критерії оцінювання самостійної роботи здобувачів вищої освіти денної форми навчання</w:t>
      </w:r>
    </w:p>
    <w:tbl>
      <w:tblPr>
        <w:tblW w:w="9639" w:type="dxa"/>
        <w:tblInd w:w="-10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961"/>
        <w:gridCol w:w="8678"/>
      </w:tblGrid>
      <w:tr w:rsidR="007D4529" w:rsidRPr="007D4529" w:rsidTr="0089759A">
        <w:trPr>
          <w:trHeight w:val="597"/>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3" w:type="dxa"/>
            </w:tcMar>
            <w:vAlign w:val="center"/>
          </w:tcPr>
          <w:p w:rsidR="007D4529" w:rsidRPr="007D4529" w:rsidRDefault="007D4529" w:rsidP="0089759A">
            <w:pPr>
              <w:tabs>
                <w:tab w:val="left" w:pos="1042"/>
              </w:tabs>
              <w:spacing w:after="200"/>
              <w:ind w:left="1"/>
              <w:jc w:val="center"/>
              <w:rPr>
                <w:rFonts w:ascii="Calibri" w:eastAsia="Calibri" w:hAnsi="Calibri" w:cs="Calibri"/>
                <w:lang w:val="uk-UA"/>
              </w:rPr>
            </w:pPr>
            <w:r w:rsidRPr="007D4529">
              <w:rPr>
                <w:b/>
                <w:lang w:val="uk-UA"/>
              </w:rPr>
              <w:t>БАЛИ</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6306DF">
            <w:pPr>
              <w:tabs>
                <w:tab w:val="left" w:pos="1042"/>
              </w:tabs>
              <w:spacing w:after="200"/>
              <w:ind w:left="1" w:firstLineChars="201" w:firstLine="484"/>
              <w:jc w:val="center"/>
              <w:rPr>
                <w:rFonts w:ascii="Calibri" w:eastAsia="Calibri" w:hAnsi="Calibri" w:cs="Calibri"/>
                <w:lang w:val="uk-UA"/>
              </w:rPr>
            </w:pPr>
            <w:r w:rsidRPr="007D4529">
              <w:rPr>
                <w:b/>
                <w:lang w:val="uk-UA"/>
              </w:rPr>
              <w:t>НАЗВА КРИТЕРІЮ З ПОЯСНЕННЯМ</w:t>
            </w:r>
          </w:p>
        </w:tc>
      </w:tr>
      <w:tr w:rsidR="007D4529" w:rsidRPr="007D4529" w:rsidTr="0089759A">
        <w:trPr>
          <w:trHeight w:val="113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5</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Якість виконаної роботи: Оцінюється рівень глибини аналізу, здатність до критичного мислення та відповідність завданню. Оцінюється наскільки докладно здобувач дослідив тему, чи вивчив додаткову літературу, провів аналіз інформації, а також наскільки повно відповів на поставлені завдання.</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4</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Самостійність: Оцінюється рівень незалежності у виконанні завдання. Це включає здатність знаходити та використовувати джерела інформації, розв'язувати проблеми та формулювати власні думки.</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3</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Творчість: Оцінюється здатність здобувача до новаторства, виявлення оригінальних підходів та ідей у виконанні завдання.</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Структура та оформлення: Оцінюється організація виконаної роботи, логічність аргументації, наявність вступу, висновків та пояснень. Оформлення тексту, дотримання наукового стилю і вимог до цитування також можуть бути важливими критеріями.</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Комунікаційні навички: Оцінюється якість написання та виразності мови, чіткість висловлювань і здатність лаконічно та точно висловлювати думки.</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Системність: Оцінюється вміння структурувати і систематизувати інформацію, враховуючи головні аспекти завдання.</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0</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Робота не виконана, повністю збігається з роботою іншого здобувача або взята з мережі Internet</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Штрафний критерій – дотримання термінів: Оцінюється здатність студента працювати в рамках запланованого графіку та дотримуватися термінів подачі роботи.</w:t>
            </w:r>
          </w:p>
        </w:tc>
      </w:tr>
    </w:tbl>
    <w:p w:rsidR="007D4529" w:rsidRPr="007D4529" w:rsidRDefault="007D4529" w:rsidP="00630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firstLineChars="201" w:firstLine="565"/>
        <w:jc w:val="both"/>
        <w:rPr>
          <w:b/>
          <w:sz w:val="28"/>
          <w:szCs w:val="28"/>
          <w:lang w:val="uk-UA"/>
        </w:rPr>
      </w:pPr>
    </w:p>
    <w:p w:rsidR="007D4529" w:rsidRPr="007D4529" w:rsidRDefault="007D4529" w:rsidP="00630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firstLineChars="201" w:firstLine="565"/>
        <w:jc w:val="center"/>
        <w:rPr>
          <w:b/>
          <w:sz w:val="28"/>
          <w:szCs w:val="28"/>
          <w:lang w:val="uk-UA"/>
        </w:rPr>
      </w:pPr>
      <w:r w:rsidRPr="007D4529">
        <w:rPr>
          <w:b/>
          <w:sz w:val="28"/>
          <w:szCs w:val="28"/>
          <w:lang w:val="uk-UA"/>
        </w:rPr>
        <w:t>Критерії оцінювання самостійної роботи здобувачів вищої освіти заочної форми навчання</w:t>
      </w:r>
    </w:p>
    <w:tbl>
      <w:tblPr>
        <w:tblW w:w="9639" w:type="dxa"/>
        <w:tblInd w:w="-10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961"/>
        <w:gridCol w:w="8678"/>
      </w:tblGrid>
      <w:tr w:rsidR="007D4529" w:rsidRPr="007D4529" w:rsidTr="0089759A">
        <w:trPr>
          <w:trHeight w:val="597"/>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3" w:type="dxa"/>
            </w:tcMar>
            <w:vAlign w:val="center"/>
          </w:tcPr>
          <w:p w:rsidR="007D4529" w:rsidRPr="007D4529" w:rsidRDefault="007D4529" w:rsidP="0089759A">
            <w:pPr>
              <w:tabs>
                <w:tab w:val="left" w:pos="1042"/>
              </w:tabs>
              <w:spacing w:after="200"/>
              <w:ind w:left="1"/>
              <w:jc w:val="center"/>
              <w:rPr>
                <w:rFonts w:ascii="Calibri" w:eastAsia="Calibri" w:hAnsi="Calibri" w:cs="Calibri"/>
                <w:lang w:val="uk-UA"/>
              </w:rPr>
            </w:pPr>
            <w:r w:rsidRPr="007D4529">
              <w:rPr>
                <w:b/>
                <w:lang w:val="uk-UA"/>
              </w:rPr>
              <w:t>БАЛИ</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6306DF">
            <w:pPr>
              <w:tabs>
                <w:tab w:val="left" w:pos="1042"/>
              </w:tabs>
              <w:spacing w:after="200"/>
              <w:ind w:left="1" w:firstLineChars="201" w:firstLine="484"/>
              <w:jc w:val="center"/>
              <w:rPr>
                <w:rFonts w:ascii="Calibri" w:eastAsia="Calibri" w:hAnsi="Calibri" w:cs="Calibri"/>
                <w:lang w:val="uk-UA"/>
              </w:rPr>
            </w:pPr>
            <w:r w:rsidRPr="007D4529">
              <w:rPr>
                <w:b/>
                <w:lang w:val="uk-UA"/>
              </w:rPr>
              <w:t>НАЗВА КРИТЕРІЮ З ПОЯСНЕННЯМ</w:t>
            </w:r>
          </w:p>
        </w:tc>
      </w:tr>
      <w:tr w:rsidR="007D4529" w:rsidRPr="007D4529" w:rsidTr="0089759A">
        <w:trPr>
          <w:trHeight w:val="113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10</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Якість виконаної роботи: Оцінюється рівень глибини аналізу, здатність до критичного мислення та відповідність завданню. Оцінюється наскільки докладно здобувач дослідив тему, чи вивчив додаткову літературу, провів аналіз інформації, а також наскільки повно відповів на поставлені завдання.</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lastRenderedPageBreak/>
              <w:t>8</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Самостійність: Оцінюється рівень незалежності у виконанні завдання. Це включає здатність знаходити та використовувати джерела інформації, розв'язувати проблеми та формулювати власні думки.</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6</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Творчість: Оцінюється здатність здобувача до новаторства, виявлення оригінальних підходів та ідей у виконанні завдання.</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2</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Структура та оформлення: Оцінюється організація виконаної роботи, логічність аргументації, наявність вступу, висновків та пояснень. Оформлення тексту, дотримання наукового стилю і вимог до цитування також можуть бути важливими критеріями.</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2</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Комунікаційні навички: Оцінюється якість написання та виразності мови, чіткість висловлювань і здатність лаконічно та точно висловлювати думки.</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2</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Системність: Оцінюється вміння структурувати і систематизувати інформацію, враховуючи головні аспекти завдання.</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0</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Робота не виконана, повністю збігається з роботою іншого здобувача або взята з мережі Internet</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Штрафний критерій – дотримання термінів: Оцінюється здатність студента працювати в рамках запланованого графіку та дотримуватися термінів подачі роботи.</w:t>
            </w:r>
          </w:p>
        </w:tc>
      </w:tr>
    </w:tbl>
    <w:p w:rsidR="007D4529" w:rsidRPr="007D4529" w:rsidRDefault="007D4529" w:rsidP="00630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5"/>
        <w:jc w:val="both"/>
        <w:rPr>
          <w:b/>
          <w:sz w:val="28"/>
          <w:szCs w:val="28"/>
          <w:lang w:val="uk-UA"/>
        </w:rPr>
      </w:pPr>
    </w:p>
    <w:p w:rsidR="007D4529" w:rsidRPr="007D4529" w:rsidRDefault="007D4529" w:rsidP="00630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5"/>
        <w:jc w:val="center"/>
        <w:rPr>
          <w:b/>
          <w:sz w:val="28"/>
          <w:szCs w:val="28"/>
          <w:lang w:val="uk-UA"/>
        </w:rPr>
      </w:pPr>
      <w:r w:rsidRPr="007D4529">
        <w:rPr>
          <w:b/>
          <w:sz w:val="28"/>
          <w:szCs w:val="28"/>
          <w:lang w:val="uk-UA"/>
        </w:rPr>
        <w:t>Індивідуальні завдання</w:t>
      </w:r>
    </w:p>
    <w:p w:rsidR="007D4529" w:rsidRPr="007D4529" w:rsidRDefault="007D4529" w:rsidP="00630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5"/>
        <w:jc w:val="center"/>
        <w:rPr>
          <w:b/>
          <w:sz w:val="28"/>
          <w:szCs w:val="28"/>
          <w:lang w:val="uk-UA"/>
        </w:rPr>
      </w:pPr>
    </w:p>
    <w:p w:rsidR="007D4529" w:rsidRPr="007D4529" w:rsidRDefault="007D4529" w:rsidP="007D4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3"/>
        <w:jc w:val="both"/>
        <w:rPr>
          <w:sz w:val="28"/>
          <w:szCs w:val="28"/>
          <w:lang w:val="uk-UA"/>
        </w:rPr>
      </w:pPr>
      <w:r w:rsidRPr="007D4529">
        <w:rPr>
          <w:sz w:val="28"/>
          <w:szCs w:val="28"/>
          <w:lang w:val="uk-UA"/>
        </w:rPr>
        <w:t>Рекомендовані для виконання види індивідуальних завдань:</w:t>
      </w:r>
    </w:p>
    <w:p w:rsidR="007D4529" w:rsidRPr="007D4529" w:rsidRDefault="007D4529" w:rsidP="007D4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3"/>
        <w:jc w:val="both"/>
        <w:rPr>
          <w:sz w:val="28"/>
          <w:szCs w:val="28"/>
          <w:lang w:val="uk-UA"/>
        </w:rPr>
      </w:pPr>
      <w:r w:rsidRPr="007D4529">
        <w:rPr>
          <w:sz w:val="28"/>
          <w:szCs w:val="28"/>
          <w:lang w:val="uk-UA"/>
        </w:rPr>
        <w:t>1.</w:t>
      </w:r>
      <w:r w:rsidRPr="007D4529">
        <w:rPr>
          <w:sz w:val="28"/>
          <w:szCs w:val="28"/>
          <w:lang w:val="uk-UA"/>
        </w:rPr>
        <w:tab/>
        <w:t xml:space="preserve">Написання та публікація наукових тез, статей. </w:t>
      </w:r>
    </w:p>
    <w:p w:rsidR="007D4529" w:rsidRPr="007D4529" w:rsidRDefault="007D4529" w:rsidP="007D4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3"/>
        <w:jc w:val="both"/>
        <w:rPr>
          <w:sz w:val="28"/>
          <w:szCs w:val="28"/>
          <w:lang w:val="uk-UA"/>
        </w:rPr>
      </w:pPr>
      <w:r w:rsidRPr="007D4529">
        <w:rPr>
          <w:sz w:val="28"/>
          <w:szCs w:val="28"/>
          <w:lang w:val="uk-UA"/>
        </w:rPr>
        <w:t>2.</w:t>
      </w:r>
      <w:r w:rsidRPr="007D4529">
        <w:rPr>
          <w:sz w:val="28"/>
          <w:szCs w:val="28"/>
          <w:lang w:val="uk-UA"/>
        </w:rPr>
        <w:tab/>
        <w:t xml:space="preserve">Підготовка та вирішення тестових завдань різних рівнів за темами дисципліни. </w:t>
      </w:r>
    </w:p>
    <w:p w:rsidR="007D4529" w:rsidRPr="007D4529" w:rsidRDefault="007D4529" w:rsidP="007D4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3"/>
        <w:jc w:val="both"/>
        <w:rPr>
          <w:sz w:val="28"/>
          <w:szCs w:val="28"/>
          <w:lang w:val="uk-UA"/>
        </w:rPr>
      </w:pPr>
      <w:r w:rsidRPr="007D4529">
        <w:rPr>
          <w:sz w:val="28"/>
          <w:szCs w:val="28"/>
          <w:lang w:val="uk-UA"/>
        </w:rPr>
        <w:t>3.</w:t>
      </w:r>
      <w:r w:rsidRPr="007D4529">
        <w:rPr>
          <w:sz w:val="28"/>
          <w:szCs w:val="28"/>
          <w:lang w:val="uk-UA"/>
        </w:rPr>
        <w:tab/>
        <w:t>Складання багаторівневих схем та таблиць за темами дисципліни.</w:t>
      </w:r>
    </w:p>
    <w:p w:rsidR="007D4529" w:rsidRPr="007D4529" w:rsidRDefault="007D4529" w:rsidP="007D4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3"/>
        <w:jc w:val="both"/>
        <w:rPr>
          <w:sz w:val="28"/>
          <w:szCs w:val="28"/>
          <w:lang w:val="uk-UA"/>
        </w:rPr>
      </w:pPr>
      <w:r w:rsidRPr="007D4529">
        <w:rPr>
          <w:sz w:val="28"/>
          <w:szCs w:val="28"/>
          <w:lang w:val="uk-UA"/>
        </w:rPr>
        <w:t>4.</w:t>
      </w:r>
      <w:r w:rsidRPr="007D4529">
        <w:rPr>
          <w:sz w:val="28"/>
          <w:szCs w:val="28"/>
          <w:lang w:val="uk-UA"/>
        </w:rPr>
        <w:tab/>
        <w:t>Підготовка мультимедійних презентацій за темами дисципліни у програмі Microsoft PowerPoint.</w:t>
      </w:r>
    </w:p>
    <w:p w:rsidR="007D4529" w:rsidRPr="007D4529" w:rsidRDefault="007D4529" w:rsidP="007D4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3"/>
        <w:jc w:val="both"/>
        <w:rPr>
          <w:sz w:val="28"/>
          <w:szCs w:val="28"/>
          <w:lang w:val="uk-UA"/>
        </w:rPr>
      </w:pPr>
      <w:r w:rsidRPr="007D4529">
        <w:rPr>
          <w:sz w:val="28"/>
          <w:szCs w:val="28"/>
          <w:lang w:val="uk-UA"/>
        </w:rPr>
        <w:t>5.</w:t>
      </w:r>
      <w:r w:rsidRPr="007D4529">
        <w:rPr>
          <w:sz w:val="28"/>
          <w:szCs w:val="28"/>
          <w:lang w:val="uk-UA"/>
        </w:rPr>
        <w:tab/>
        <w:t>Складання класичного кросворду за темами дисципліни.</w:t>
      </w:r>
    </w:p>
    <w:p w:rsidR="007D4529" w:rsidRPr="007D4529" w:rsidRDefault="007D4529" w:rsidP="007D4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3"/>
        <w:jc w:val="both"/>
        <w:rPr>
          <w:sz w:val="28"/>
          <w:szCs w:val="28"/>
          <w:lang w:val="uk-UA"/>
        </w:rPr>
      </w:pPr>
      <w:r w:rsidRPr="007D4529">
        <w:rPr>
          <w:sz w:val="28"/>
          <w:szCs w:val="28"/>
          <w:lang w:val="uk-UA"/>
        </w:rPr>
        <w:t xml:space="preserve">Конкретний вид (види) індивідуальних завдань для виконання обирає НПП, який проводить лекційні заняття, після чого доводить цю інформацію до здобувачів. </w:t>
      </w:r>
    </w:p>
    <w:p w:rsidR="007D4529" w:rsidRPr="007D4529" w:rsidRDefault="007D4529" w:rsidP="00630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firstLineChars="201" w:firstLine="565"/>
        <w:jc w:val="both"/>
        <w:rPr>
          <w:b/>
          <w:sz w:val="28"/>
          <w:szCs w:val="28"/>
          <w:lang w:val="uk-UA"/>
        </w:rPr>
      </w:pPr>
    </w:p>
    <w:p w:rsidR="007D4529" w:rsidRPr="007D4529" w:rsidRDefault="007D4529" w:rsidP="00630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firstLineChars="201" w:firstLine="565"/>
        <w:jc w:val="center"/>
        <w:rPr>
          <w:b/>
          <w:sz w:val="28"/>
          <w:szCs w:val="28"/>
          <w:lang w:val="uk-UA"/>
        </w:rPr>
      </w:pPr>
      <w:r w:rsidRPr="007D4529">
        <w:rPr>
          <w:b/>
          <w:sz w:val="28"/>
          <w:szCs w:val="28"/>
          <w:lang w:val="uk-UA"/>
        </w:rPr>
        <w:t>Критерії оцінювання індивідуальної роботи здобувачів вищої освіти денної форми навчання</w:t>
      </w:r>
    </w:p>
    <w:tbl>
      <w:tblPr>
        <w:tblW w:w="9639" w:type="dxa"/>
        <w:tblInd w:w="-10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961"/>
        <w:gridCol w:w="8678"/>
      </w:tblGrid>
      <w:tr w:rsidR="007D4529" w:rsidRPr="007D4529" w:rsidTr="0089759A">
        <w:trPr>
          <w:trHeight w:val="597"/>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3" w:type="dxa"/>
            </w:tcMar>
            <w:vAlign w:val="center"/>
          </w:tcPr>
          <w:p w:rsidR="007D4529" w:rsidRPr="007D4529" w:rsidRDefault="007D4529" w:rsidP="0089759A">
            <w:pPr>
              <w:tabs>
                <w:tab w:val="left" w:pos="1042"/>
              </w:tabs>
              <w:spacing w:after="200"/>
              <w:ind w:left="1"/>
              <w:jc w:val="center"/>
              <w:rPr>
                <w:rFonts w:ascii="Calibri" w:eastAsia="Calibri" w:hAnsi="Calibri" w:cs="Calibri"/>
                <w:lang w:val="uk-UA"/>
              </w:rPr>
            </w:pPr>
            <w:r w:rsidRPr="007D4529">
              <w:rPr>
                <w:b/>
                <w:lang w:val="uk-UA"/>
              </w:rPr>
              <w:t>БАЛИ</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6306DF">
            <w:pPr>
              <w:tabs>
                <w:tab w:val="left" w:pos="1042"/>
              </w:tabs>
              <w:spacing w:after="200"/>
              <w:ind w:left="1" w:firstLineChars="201" w:firstLine="484"/>
              <w:jc w:val="center"/>
              <w:rPr>
                <w:rFonts w:ascii="Calibri" w:eastAsia="Calibri" w:hAnsi="Calibri" w:cs="Calibri"/>
                <w:lang w:val="uk-UA"/>
              </w:rPr>
            </w:pPr>
            <w:r w:rsidRPr="007D4529">
              <w:rPr>
                <w:b/>
                <w:lang w:val="uk-UA"/>
              </w:rPr>
              <w:t>НАЗВА КРИТЕРІЮ З ПОЯСНЕННЯМ</w:t>
            </w:r>
          </w:p>
        </w:tc>
      </w:tr>
      <w:tr w:rsidR="007D4529" w:rsidRPr="007D4529" w:rsidTr="0089759A">
        <w:trPr>
          <w:trHeight w:val="113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5</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Якість виконаної роботи: Оцінюється рівень глибини аналізу, здатність до критичного мислення та відповідність завданню. Оцінюється наскільки докладно здобувач дослідив тему, чи вивчив додаткову літературу, провів аналіз інформації, а також наскільки повно відповів на поставлені завдання.</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lastRenderedPageBreak/>
              <w:t>4</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Самостійність: Оцінюється рівень незалежності у виконанні завдання. Це включає здатність знаходити та використовувати джерела інформації, розв'язувати проблеми та формулювати власні думки.</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3</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Творчість: Оцінюється здатність здобувача до новаторства, виявлення оригінальних підходів та ідей у виконанні завдання.</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Структура та оформлення: Оцінюється організація виконаної роботи, логічність аргументації, наявність вступу, висновків та пояснень. Оформлення тексту, дотримання наукового стилю і вимог до цитування також можуть бути важливими критеріями.</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Комунікаційні навички: Оцінюється якість написання та виразності мови, чіткість висловлювань і здатність лаконічно та точно висловлювати думки.</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Системність: Оцінюється вміння структурувати і систематизувати інформацію, враховуючи головні аспекти завдання.</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0</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Робота не виконана, повністю збігається з роботою іншого здобувача або взята з мережі Internet</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Штрафний критерій – дотримання термінів: Оцінюється здатність студента працювати в рамках запланованого графіку та дотримуватися термінів подачі роботи.</w:t>
            </w:r>
          </w:p>
        </w:tc>
      </w:tr>
    </w:tbl>
    <w:p w:rsidR="007D4529" w:rsidRPr="007D4529" w:rsidRDefault="007D4529" w:rsidP="00630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firstLineChars="201" w:firstLine="565"/>
        <w:jc w:val="both"/>
        <w:rPr>
          <w:b/>
          <w:sz w:val="28"/>
          <w:szCs w:val="28"/>
          <w:lang w:val="uk-UA"/>
        </w:rPr>
      </w:pPr>
    </w:p>
    <w:p w:rsidR="007D4529" w:rsidRPr="007D4529" w:rsidRDefault="007D4529" w:rsidP="00630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firstLineChars="201" w:firstLine="565"/>
        <w:jc w:val="center"/>
        <w:rPr>
          <w:b/>
          <w:sz w:val="28"/>
          <w:szCs w:val="28"/>
          <w:lang w:val="uk-UA"/>
        </w:rPr>
      </w:pPr>
      <w:r w:rsidRPr="007D4529">
        <w:rPr>
          <w:b/>
          <w:sz w:val="28"/>
          <w:szCs w:val="28"/>
          <w:lang w:val="uk-UA"/>
        </w:rPr>
        <w:t>Критерії оцінювання індивідуальної роботи здобувачів вищої освіти заочної форми навчання</w:t>
      </w:r>
    </w:p>
    <w:tbl>
      <w:tblPr>
        <w:tblW w:w="9639" w:type="dxa"/>
        <w:tblInd w:w="-10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961"/>
        <w:gridCol w:w="8678"/>
      </w:tblGrid>
      <w:tr w:rsidR="007D4529" w:rsidRPr="007D4529" w:rsidTr="0089759A">
        <w:trPr>
          <w:trHeight w:val="597"/>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3" w:type="dxa"/>
            </w:tcMar>
            <w:vAlign w:val="center"/>
          </w:tcPr>
          <w:p w:rsidR="007D4529" w:rsidRPr="007D4529" w:rsidRDefault="007D4529" w:rsidP="0089759A">
            <w:pPr>
              <w:tabs>
                <w:tab w:val="left" w:pos="1042"/>
              </w:tabs>
              <w:spacing w:after="200"/>
              <w:ind w:left="1"/>
              <w:jc w:val="center"/>
              <w:rPr>
                <w:rFonts w:ascii="Calibri" w:eastAsia="Calibri" w:hAnsi="Calibri" w:cs="Calibri"/>
                <w:lang w:val="uk-UA"/>
              </w:rPr>
            </w:pPr>
            <w:r w:rsidRPr="007D4529">
              <w:rPr>
                <w:b/>
                <w:lang w:val="uk-UA"/>
              </w:rPr>
              <w:t>БАЛИ</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6306DF">
            <w:pPr>
              <w:tabs>
                <w:tab w:val="left" w:pos="1042"/>
              </w:tabs>
              <w:spacing w:after="200"/>
              <w:ind w:left="1" w:firstLineChars="201" w:firstLine="484"/>
              <w:jc w:val="center"/>
              <w:rPr>
                <w:rFonts w:ascii="Calibri" w:eastAsia="Calibri" w:hAnsi="Calibri" w:cs="Calibri"/>
                <w:lang w:val="uk-UA"/>
              </w:rPr>
            </w:pPr>
            <w:r w:rsidRPr="007D4529">
              <w:rPr>
                <w:b/>
                <w:lang w:val="uk-UA"/>
              </w:rPr>
              <w:t>НАЗВА КРИТЕРІЮ З ПОЯСНЕННЯМ</w:t>
            </w:r>
          </w:p>
        </w:tc>
      </w:tr>
      <w:tr w:rsidR="007D4529" w:rsidRPr="007D4529" w:rsidTr="0089759A">
        <w:trPr>
          <w:trHeight w:val="113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3</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Якість виконаної роботи: Оцінюється рівень глибини аналізу, здатність до критичного мислення та відповідність завданню. Оцінюється наскільки докладно здобувач дослідив тему, чи вивчив додаткову літературу, провів аналіз інформації, а також наскільки повно відповів на поставлені завдання.</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2</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Самостійність: Оцінюється рівень незалежності у виконанні завдання. Це включає здатність знаходити та використовувати джерела інформації, розв'язувати проблеми та формулювати власні думки.</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2</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Творчість: Оцінюється здатність здобувача до новаторства, виявлення оригінальних підходів та ідей у виконанні завдання.</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Структура та оформлення: Оцінюється організація виконаної роботи, логічність аргументації, наявність вступу, висновків та пояснень. Оформлення тексту, дотримання наукового стилю і вимог до цитування також можуть бути важливими критеріями.</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Комунікаційні навички: Оцінюється якість написання та виразності мови, чіткість висловлювань і здатність лаконічно та точно висловлювати думки.</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 xml:space="preserve">Системність: Оцінюється вміння структурувати і систематизувати інформацію, </w:t>
            </w:r>
            <w:r w:rsidRPr="007D4529">
              <w:rPr>
                <w:lang w:val="uk-UA"/>
              </w:rPr>
              <w:lastRenderedPageBreak/>
              <w:t>враховуючи головні аспекти завдання.</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lastRenderedPageBreak/>
              <w:t>0</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Робота не виконана, повністю збігається з роботою іншого здобувача або взята з мережі Internet</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Штрафний критерій – дотримання термінів: Оцінюється здатність студента працювати в рамках запланованого графіку та дотримуватися термінів подачі роботи.</w:t>
            </w:r>
          </w:p>
        </w:tc>
      </w:tr>
    </w:tbl>
    <w:p w:rsidR="00362A0E" w:rsidRDefault="00362A0E" w:rsidP="004E5677">
      <w:pPr>
        <w:ind w:firstLine="567"/>
        <w:jc w:val="both"/>
        <w:rPr>
          <w:sz w:val="28"/>
          <w:szCs w:val="28"/>
          <w:lang w:val="uk-UA"/>
        </w:rPr>
      </w:pPr>
    </w:p>
    <w:p w:rsidR="007D4529" w:rsidRPr="007D4529" w:rsidRDefault="007D4529" w:rsidP="007D4529">
      <w:pPr>
        <w:tabs>
          <w:tab w:val="left" w:pos="2205"/>
        </w:tabs>
        <w:ind w:left="1" w:hanging="3"/>
        <w:jc w:val="center"/>
        <w:rPr>
          <w:b/>
          <w:sz w:val="28"/>
          <w:szCs w:val="28"/>
          <w:lang w:val="uk-UA"/>
        </w:rPr>
      </w:pPr>
      <w:r w:rsidRPr="007D4529">
        <w:rPr>
          <w:b/>
          <w:sz w:val="28"/>
          <w:szCs w:val="28"/>
          <w:lang w:val="uk-UA"/>
        </w:rPr>
        <w:t>Критерії оцінки знань</w:t>
      </w:r>
    </w:p>
    <w:p w:rsidR="007D4529" w:rsidRPr="007D4529" w:rsidRDefault="007D4529" w:rsidP="007D4529">
      <w:pPr>
        <w:tabs>
          <w:tab w:val="left" w:pos="2205"/>
        </w:tabs>
        <w:ind w:left="1" w:hanging="3"/>
        <w:jc w:val="center"/>
        <w:rPr>
          <w:sz w:val="28"/>
          <w:szCs w:val="28"/>
          <w:lang w:val="uk-UA"/>
        </w:rPr>
      </w:pPr>
      <w:r w:rsidRPr="007D4529">
        <w:rPr>
          <w:b/>
          <w:sz w:val="28"/>
          <w:szCs w:val="28"/>
          <w:lang w:val="uk-UA"/>
        </w:rPr>
        <w:t>для підсумкового контролю (екзамен)</w:t>
      </w:r>
      <w:r w:rsidRPr="007D4529">
        <w:rPr>
          <w:sz w:val="28"/>
          <w:szCs w:val="28"/>
          <w:lang w:val="uk-UA"/>
        </w:rPr>
        <w:t xml:space="preserve"> – 40 балів</w:t>
      </w:r>
    </w:p>
    <w:p w:rsidR="007D4529" w:rsidRPr="007D4529" w:rsidRDefault="007D4529" w:rsidP="007D4529">
      <w:pPr>
        <w:tabs>
          <w:tab w:val="left" w:pos="2205"/>
        </w:tabs>
        <w:ind w:left="1" w:hanging="3"/>
        <w:jc w:val="center"/>
        <w:rPr>
          <w:b/>
          <w:sz w:val="28"/>
          <w:szCs w:val="28"/>
          <w:lang w:val="uk-UA"/>
        </w:rPr>
      </w:pPr>
    </w:p>
    <w:p w:rsidR="007D4529" w:rsidRPr="007D4529" w:rsidRDefault="007D4529" w:rsidP="007D4529">
      <w:pPr>
        <w:tabs>
          <w:tab w:val="left" w:pos="2205"/>
        </w:tabs>
        <w:ind w:left="1" w:firstLineChars="202" w:firstLine="566"/>
        <w:jc w:val="both"/>
        <w:rPr>
          <w:sz w:val="28"/>
          <w:szCs w:val="28"/>
          <w:lang w:val="uk-UA"/>
        </w:rPr>
      </w:pPr>
      <w:r w:rsidRPr="007D4529">
        <w:rPr>
          <w:sz w:val="28"/>
          <w:szCs w:val="28"/>
          <w:lang w:val="uk-UA"/>
        </w:rPr>
        <w:t xml:space="preserve">1. Виконання теоретичної частини завдання – </w:t>
      </w:r>
      <w:proofErr w:type="spellStart"/>
      <w:r w:rsidRPr="007D4529">
        <w:rPr>
          <w:sz w:val="28"/>
          <w:szCs w:val="28"/>
          <w:lang w:val="uk-UA"/>
        </w:rPr>
        <w:t>max</w:t>
      </w:r>
      <w:proofErr w:type="spellEnd"/>
      <w:r w:rsidRPr="007D4529">
        <w:rPr>
          <w:sz w:val="28"/>
          <w:szCs w:val="28"/>
          <w:lang w:val="uk-UA"/>
        </w:rPr>
        <w:t xml:space="preserve"> 20 балів</w:t>
      </w:r>
    </w:p>
    <w:tbl>
      <w:tblPr>
        <w:tblW w:w="9639" w:type="dxa"/>
        <w:tblInd w:w="-10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961"/>
        <w:gridCol w:w="8678"/>
      </w:tblGrid>
      <w:tr w:rsidR="007D4529" w:rsidRPr="007D4529" w:rsidTr="0089759A">
        <w:trPr>
          <w:trHeight w:val="597"/>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3" w:type="dxa"/>
            </w:tcMar>
            <w:vAlign w:val="center"/>
          </w:tcPr>
          <w:p w:rsidR="007D4529" w:rsidRPr="007D4529" w:rsidRDefault="007D4529" w:rsidP="0089759A">
            <w:pPr>
              <w:tabs>
                <w:tab w:val="left" w:pos="1042"/>
              </w:tabs>
              <w:spacing w:after="200"/>
              <w:ind w:left="1"/>
              <w:jc w:val="center"/>
              <w:rPr>
                <w:rFonts w:ascii="Calibri" w:eastAsia="Calibri" w:hAnsi="Calibri" w:cs="Calibri"/>
                <w:lang w:val="uk-UA"/>
              </w:rPr>
            </w:pPr>
            <w:r w:rsidRPr="007D4529">
              <w:rPr>
                <w:b/>
                <w:lang w:val="uk-UA"/>
              </w:rPr>
              <w:t>БАЛИ</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6306DF">
            <w:pPr>
              <w:tabs>
                <w:tab w:val="left" w:pos="1042"/>
              </w:tabs>
              <w:spacing w:after="200"/>
              <w:ind w:left="1" w:firstLineChars="201" w:firstLine="484"/>
              <w:jc w:val="center"/>
              <w:rPr>
                <w:rFonts w:ascii="Calibri" w:eastAsia="Calibri" w:hAnsi="Calibri" w:cs="Calibri"/>
                <w:lang w:val="uk-UA"/>
              </w:rPr>
            </w:pPr>
            <w:r w:rsidRPr="007D4529">
              <w:rPr>
                <w:b/>
                <w:lang w:val="uk-UA"/>
              </w:rPr>
              <w:t>НАЗВА КРИТЕРІЮ З ПОЯСНЕННЯМ</w:t>
            </w:r>
          </w:p>
        </w:tc>
      </w:tr>
      <w:tr w:rsidR="007D4529" w:rsidRPr="007D4529" w:rsidTr="0089759A">
        <w:trPr>
          <w:trHeight w:val="113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8</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Точність і повнота відповіді: Оцінюється, наскільки точно та повно здобувач відповів на запитання. Відповідь має бути обґрунтованою і заснованою на коректному теоретичному базисі дисципліни.</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5</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Критичне мислення: Оцінюється, наскільки здобувач в змозі критично оцінити ідеї або концепції, що стосуються питання, і висловити власну позицію.</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2</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Використання доказів та прикладів: Оцінюється, наскільки ефективно здобувач підтверджує свої думки або аргументи за допомогою відповідних доказів або прикладів.</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2</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Організація відповіді: Оцінюється, наскільки логічно та чітко структурована відповідь, наявність висновків.</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2</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Використання термінології: Оцінюється здатність здобувача використовувати відповідну термінологію, що вказують на його глибоке розуміння доктрини.</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Лінгвістичні навички: Оцінюється якість мовного виразу, використання відповідної граматики та лексики, стиль мовлення.</w:t>
            </w:r>
          </w:p>
        </w:tc>
      </w:tr>
    </w:tbl>
    <w:p w:rsidR="007D4529" w:rsidRPr="007D4529" w:rsidRDefault="007D4529" w:rsidP="007D4529">
      <w:pPr>
        <w:widowControl w:val="0"/>
        <w:autoSpaceDE w:val="0"/>
        <w:autoSpaceDN w:val="0"/>
        <w:ind w:left="1" w:hanging="3"/>
        <w:outlineLvl w:val="3"/>
        <w:rPr>
          <w:rFonts w:eastAsia="Calibri"/>
          <w:bCs/>
          <w:sz w:val="28"/>
          <w:szCs w:val="28"/>
          <w:highlight w:val="yellow"/>
          <w:lang w:val="uk-UA"/>
        </w:rPr>
      </w:pPr>
    </w:p>
    <w:p w:rsidR="007D4529" w:rsidRPr="007D4529" w:rsidRDefault="007D4529" w:rsidP="007D4529">
      <w:pPr>
        <w:tabs>
          <w:tab w:val="left" w:pos="2205"/>
        </w:tabs>
        <w:ind w:left="1" w:firstLineChars="202" w:firstLine="566"/>
        <w:jc w:val="both"/>
        <w:rPr>
          <w:sz w:val="28"/>
          <w:szCs w:val="28"/>
          <w:lang w:val="uk-UA"/>
        </w:rPr>
      </w:pPr>
      <w:r w:rsidRPr="007D4529">
        <w:rPr>
          <w:sz w:val="28"/>
          <w:szCs w:val="28"/>
          <w:lang w:val="uk-UA"/>
        </w:rPr>
        <w:t xml:space="preserve">2. Виконання практичної частини завдання – </w:t>
      </w:r>
      <w:proofErr w:type="spellStart"/>
      <w:r w:rsidRPr="007D4529">
        <w:rPr>
          <w:sz w:val="28"/>
          <w:szCs w:val="28"/>
          <w:lang w:val="uk-UA"/>
        </w:rPr>
        <w:t>max</w:t>
      </w:r>
      <w:proofErr w:type="spellEnd"/>
      <w:r w:rsidRPr="007D4529">
        <w:rPr>
          <w:sz w:val="28"/>
          <w:szCs w:val="28"/>
          <w:lang w:val="uk-UA"/>
        </w:rPr>
        <w:t xml:space="preserve"> 20 балів</w:t>
      </w:r>
    </w:p>
    <w:tbl>
      <w:tblPr>
        <w:tblW w:w="9639" w:type="dxa"/>
        <w:tblInd w:w="-10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961"/>
        <w:gridCol w:w="8678"/>
      </w:tblGrid>
      <w:tr w:rsidR="007D4529" w:rsidRPr="007D4529" w:rsidTr="0089759A">
        <w:trPr>
          <w:trHeight w:val="597"/>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3" w:type="dxa"/>
            </w:tcMar>
            <w:vAlign w:val="center"/>
          </w:tcPr>
          <w:p w:rsidR="007D4529" w:rsidRPr="007D4529" w:rsidRDefault="007D4529" w:rsidP="0089759A">
            <w:pPr>
              <w:tabs>
                <w:tab w:val="left" w:pos="1042"/>
              </w:tabs>
              <w:spacing w:after="200"/>
              <w:ind w:left="1"/>
              <w:jc w:val="center"/>
              <w:rPr>
                <w:rFonts w:ascii="Calibri" w:eastAsia="Calibri" w:hAnsi="Calibri" w:cs="Calibri"/>
                <w:lang w:val="uk-UA"/>
              </w:rPr>
            </w:pPr>
            <w:r w:rsidRPr="007D4529">
              <w:rPr>
                <w:b/>
                <w:lang w:val="uk-UA"/>
              </w:rPr>
              <w:t>БАЛИ</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6306DF">
            <w:pPr>
              <w:tabs>
                <w:tab w:val="left" w:pos="1042"/>
              </w:tabs>
              <w:spacing w:after="200"/>
              <w:ind w:left="1" w:firstLineChars="201" w:firstLine="484"/>
              <w:jc w:val="center"/>
              <w:rPr>
                <w:rFonts w:ascii="Calibri" w:eastAsia="Calibri" w:hAnsi="Calibri" w:cs="Calibri"/>
                <w:lang w:val="uk-UA"/>
              </w:rPr>
            </w:pPr>
            <w:r w:rsidRPr="007D4529">
              <w:rPr>
                <w:b/>
                <w:lang w:val="uk-UA"/>
              </w:rPr>
              <w:t>НАЗВА КРИТЕРІЮ З ПОЯСНЕННЯМ</w:t>
            </w:r>
          </w:p>
        </w:tc>
      </w:tr>
      <w:tr w:rsidR="007D4529" w:rsidRPr="007D4529" w:rsidTr="0089759A">
        <w:trPr>
          <w:trHeight w:val="113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10</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Знання законодавства: Оцінюється, наскільки точно та повно здобувач використовує відповідні правові норми, статті законів, судові рішення тощо для вирішення задачі.</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3</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Аналіз ситуації: Оцінюється здатність здобувача розуміти фактичні обставини задачі, виділяти ключові аспекти та підходити до них з юридичною точкою зору.</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3</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Правове розуміння: Оцінюється рівень розуміння здобувачем принципів права, юридичних концепцій та методів їх застосування для розв’язання конкретної ситуації.</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lastRenderedPageBreak/>
              <w:t>2</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 xml:space="preserve">Логічність та </w:t>
            </w:r>
            <w:proofErr w:type="spellStart"/>
            <w:r w:rsidRPr="007D4529">
              <w:rPr>
                <w:lang w:val="uk-UA"/>
              </w:rPr>
              <w:t>консистентність</w:t>
            </w:r>
            <w:proofErr w:type="spellEnd"/>
            <w:r w:rsidRPr="007D4529">
              <w:rPr>
                <w:lang w:val="uk-UA"/>
              </w:rPr>
              <w:t>: Оцінюється, наскільки логічно та послідовно здобувач побудував відповідь на практичне завдання, які аргументи використовує і чи є вони взаємопов’язаними.</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1"/>
              <w:jc w:val="both"/>
              <w:rPr>
                <w:lang w:val="uk-UA"/>
              </w:rPr>
            </w:pPr>
            <w:r w:rsidRPr="007D4529">
              <w:rPr>
                <w:lang w:val="uk-UA"/>
              </w:rPr>
              <w:t>Структура та оформлення: Оцінюється чіткість та логічність викладення, організація відповіді, наявність необхідних розділів (аргументація, висновки).</w:t>
            </w:r>
          </w:p>
        </w:tc>
      </w:tr>
      <w:tr w:rsidR="007D4529" w:rsidRPr="007D4529" w:rsidTr="0089759A">
        <w:trPr>
          <w:trHeight w:val="580"/>
        </w:trPr>
        <w:tc>
          <w:tcPr>
            <w:tcW w:w="961"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1</w:t>
            </w:r>
          </w:p>
        </w:tc>
        <w:tc>
          <w:tcPr>
            <w:tcW w:w="8678" w:type="dxa"/>
            <w:tcBorders>
              <w:top w:val="single" w:sz="4" w:space="0" w:color="000001"/>
              <w:left w:val="single" w:sz="4" w:space="0" w:color="000001"/>
              <w:bottom w:val="single" w:sz="4" w:space="0" w:color="000001"/>
              <w:right w:val="single" w:sz="4" w:space="0" w:color="000001"/>
            </w:tcBorders>
            <w:shd w:val="clear" w:color="auto" w:fill="auto"/>
            <w:tcMar>
              <w:left w:w="88" w:type="dxa"/>
              <w:right w:w="108" w:type="dxa"/>
            </w:tcMar>
            <w:vAlign w:val="center"/>
          </w:tcPr>
          <w:p w:rsidR="007D4529" w:rsidRPr="007D4529" w:rsidRDefault="007D4529" w:rsidP="0089759A">
            <w:pPr>
              <w:spacing w:after="200"/>
              <w:ind w:left="1" w:firstLineChars="8" w:firstLine="19"/>
              <w:jc w:val="both"/>
              <w:rPr>
                <w:lang w:val="uk-UA"/>
              </w:rPr>
            </w:pPr>
            <w:r w:rsidRPr="007D4529">
              <w:rPr>
                <w:lang w:val="uk-UA"/>
              </w:rPr>
              <w:t>Лінгвістичні навички та використання термінології: Оцінюється правильність використання юридичних термінів, граматична та стилістична правильність мови.</w:t>
            </w:r>
          </w:p>
        </w:tc>
      </w:tr>
    </w:tbl>
    <w:p w:rsidR="007D4529" w:rsidRPr="007D4529" w:rsidRDefault="007D4529" w:rsidP="00630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Chars="201" w:firstLine="565"/>
        <w:jc w:val="both"/>
        <w:rPr>
          <w:b/>
          <w:sz w:val="28"/>
          <w:szCs w:val="28"/>
          <w:lang w:val="uk-UA"/>
        </w:rPr>
      </w:pPr>
    </w:p>
    <w:p w:rsidR="00362A0E" w:rsidRPr="007D4529" w:rsidRDefault="00362A0E" w:rsidP="004E5677">
      <w:pPr>
        <w:ind w:firstLine="567"/>
        <w:jc w:val="center"/>
        <w:rPr>
          <w:b/>
          <w:sz w:val="28"/>
          <w:szCs w:val="28"/>
          <w:lang w:val="uk-UA"/>
        </w:rPr>
      </w:pPr>
      <w:r w:rsidRPr="007D4529">
        <w:rPr>
          <w:b/>
          <w:sz w:val="28"/>
          <w:szCs w:val="28"/>
          <w:lang w:val="uk-UA"/>
        </w:rPr>
        <w:t>Інструменти, обладнання та програмне забезпечення, використання яких передбачає навчальна дисципліна</w:t>
      </w:r>
    </w:p>
    <w:p w:rsidR="00362A0E" w:rsidRPr="007D4529" w:rsidRDefault="00362A0E" w:rsidP="004E5677">
      <w:pPr>
        <w:ind w:firstLine="567"/>
        <w:jc w:val="center"/>
        <w:rPr>
          <w:b/>
          <w:sz w:val="28"/>
          <w:szCs w:val="28"/>
          <w:lang w:val="uk-UA"/>
        </w:rPr>
      </w:pPr>
    </w:p>
    <w:p w:rsidR="00362A0E" w:rsidRPr="007D4529" w:rsidRDefault="00362A0E" w:rsidP="004E5677">
      <w:pPr>
        <w:pStyle w:val="ab"/>
        <w:numPr>
          <w:ilvl w:val="0"/>
          <w:numId w:val="45"/>
        </w:numPr>
        <w:spacing w:after="0" w:line="240" w:lineRule="auto"/>
        <w:ind w:left="0" w:firstLine="567"/>
        <w:jc w:val="both"/>
        <w:rPr>
          <w:rFonts w:ascii="Times New Roman" w:hAnsi="Times New Roman"/>
          <w:sz w:val="28"/>
          <w:szCs w:val="28"/>
          <w:lang w:val="uk-UA"/>
        </w:rPr>
      </w:pPr>
      <w:r w:rsidRPr="007D4529">
        <w:rPr>
          <w:rFonts w:ascii="Times New Roman" w:hAnsi="Times New Roman"/>
          <w:sz w:val="28"/>
          <w:szCs w:val="28"/>
          <w:lang w:val="uk-UA"/>
        </w:rPr>
        <w:t>навчальна аудиторія;</w:t>
      </w:r>
    </w:p>
    <w:p w:rsidR="00362A0E" w:rsidRPr="007D4529" w:rsidRDefault="00362A0E" w:rsidP="004E5677">
      <w:pPr>
        <w:pStyle w:val="ab"/>
        <w:numPr>
          <w:ilvl w:val="0"/>
          <w:numId w:val="45"/>
        </w:numPr>
        <w:spacing w:after="0" w:line="240" w:lineRule="auto"/>
        <w:ind w:left="0" w:firstLine="567"/>
        <w:jc w:val="both"/>
        <w:rPr>
          <w:rFonts w:ascii="Times New Roman" w:hAnsi="Times New Roman"/>
          <w:sz w:val="28"/>
          <w:szCs w:val="28"/>
          <w:lang w:val="uk-UA"/>
        </w:rPr>
      </w:pPr>
      <w:r w:rsidRPr="007D4529">
        <w:rPr>
          <w:rFonts w:ascii="Times New Roman" w:hAnsi="Times New Roman"/>
          <w:sz w:val="28"/>
          <w:szCs w:val="28"/>
          <w:lang w:val="uk-UA"/>
        </w:rPr>
        <w:t>мультимедійний проектор;</w:t>
      </w:r>
    </w:p>
    <w:p w:rsidR="00362A0E" w:rsidRPr="007D4529" w:rsidRDefault="00362A0E" w:rsidP="004E5677">
      <w:pPr>
        <w:pStyle w:val="ab"/>
        <w:numPr>
          <w:ilvl w:val="0"/>
          <w:numId w:val="45"/>
        </w:numPr>
        <w:spacing w:after="0" w:line="240" w:lineRule="auto"/>
        <w:ind w:left="0" w:firstLine="567"/>
        <w:jc w:val="both"/>
        <w:rPr>
          <w:rFonts w:ascii="Times New Roman" w:hAnsi="Times New Roman"/>
          <w:sz w:val="28"/>
          <w:szCs w:val="28"/>
          <w:lang w:val="uk-UA"/>
        </w:rPr>
      </w:pPr>
      <w:r w:rsidRPr="007D4529">
        <w:rPr>
          <w:rFonts w:ascii="Times New Roman" w:hAnsi="Times New Roman"/>
          <w:sz w:val="28"/>
          <w:szCs w:val="28"/>
          <w:lang w:val="uk-UA"/>
        </w:rPr>
        <w:t>екран для мультимедійного проектора зі штативом;</w:t>
      </w:r>
    </w:p>
    <w:p w:rsidR="00362A0E" w:rsidRPr="007D4529" w:rsidRDefault="00362A0E" w:rsidP="004E5677">
      <w:pPr>
        <w:pStyle w:val="ab"/>
        <w:numPr>
          <w:ilvl w:val="0"/>
          <w:numId w:val="45"/>
        </w:numPr>
        <w:spacing w:after="0" w:line="240" w:lineRule="auto"/>
        <w:ind w:left="0" w:firstLine="567"/>
        <w:jc w:val="both"/>
        <w:rPr>
          <w:rFonts w:ascii="Times New Roman" w:hAnsi="Times New Roman"/>
          <w:sz w:val="28"/>
          <w:szCs w:val="28"/>
          <w:lang w:val="uk-UA"/>
        </w:rPr>
      </w:pPr>
      <w:r w:rsidRPr="007D4529">
        <w:rPr>
          <w:rFonts w:ascii="Times New Roman" w:hAnsi="Times New Roman"/>
          <w:sz w:val="28"/>
          <w:szCs w:val="28"/>
          <w:lang w:val="uk-UA"/>
        </w:rPr>
        <w:t>ноутбук;</w:t>
      </w:r>
    </w:p>
    <w:p w:rsidR="00362A0E" w:rsidRPr="006E2B34" w:rsidRDefault="00362A0E" w:rsidP="004E5677">
      <w:pPr>
        <w:pStyle w:val="ab"/>
        <w:numPr>
          <w:ilvl w:val="0"/>
          <w:numId w:val="45"/>
        </w:numPr>
        <w:spacing w:after="0" w:line="240" w:lineRule="auto"/>
        <w:ind w:left="0" w:firstLine="567"/>
        <w:jc w:val="both"/>
        <w:rPr>
          <w:rFonts w:ascii="Times New Roman" w:hAnsi="Times New Roman"/>
          <w:sz w:val="28"/>
          <w:szCs w:val="28"/>
          <w:lang w:val="uk-UA"/>
        </w:rPr>
      </w:pPr>
      <w:r w:rsidRPr="007D4529">
        <w:rPr>
          <w:rFonts w:ascii="Times New Roman" w:hAnsi="Times New Roman"/>
          <w:sz w:val="28"/>
          <w:szCs w:val="28"/>
          <w:lang w:val="uk-UA"/>
        </w:rPr>
        <w:t>програмне забезпечення</w:t>
      </w:r>
      <w:r w:rsidRPr="006E2B34">
        <w:rPr>
          <w:rFonts w:ascii="Times New Roman" w:hAnsi="Times New Roman"/>
          <w:sz w:val="28"/>
          <w:szCs w:val="28"/>
          <w:lang w:val="uk-UA"/>
        </w:rPr>
        <w:t xml:space="preserve"> для доступу до мережі Інтернет;</w:t>
      </w:r>
    </w:p>
    <w:p w:rsidR="00362A0E" w:rsidRPr="006E2B34" w:rsidRDefault="00362A0E" w:rsidP="004E5677">
      <w:pPr>
        <w:pStyle w:val="ab"/>
        <w:numPr>
          <w:ilvl w:val="0"/>
          <w:numId w:val="45"/>
        </w:numPr>
        <w:spacing w:after="0" w:line="240" w:lineRule="auto"/>
        <w:ind w:left="0" w:firstLine="567"/>
        <w:jc w:val="both"/>
        <w:rPr>
          <w:rFonts w:ascii="Times New Roman" w:hAnsi="Times New Roman"/>
          <w:sz w:val="28"/>
          <w:szCs w:val="28"/>
          <w:lang w:val="uk-UA"/>
        </w:rPr>
      </w:pPr>
      <w:r w:rsidRPr="006E2B34">
        <w:rPr>
          <w:rFonts w:ascii="Times New Roman" w:hAnsi="Times New Roman"/>
          <w:sz w:val="28"/>
          <w:szCs w:val="28"/>
          <w:lang w:val="uk-UA"/>
        </w:rPr>
        <w:t xml:space="preserve">програмне забезпечення </w:t>
      </w:r>
      <w:r w:rsidRPr="006E2B34">
        <w:rPr>
          <w:rFonts w:ascii="Times New Roman" w:hAnsi="Times New Roman"/>
          <w:sz w:val="28"/>
          <w:szCs w:val="28"/>
          <w:lang w:val="en-US"/>
        </w:rPr>
        <w:t>Microsoft</w:t>
      </w:r>
      <w:r w:rsidRPr="006E2B34">
        <w:rPr>
          <w:rFonts w:ascii="Times New Roman" w:hAnsi="Times New Roman"/>
          <w:sz w:val="28"/>
          <w:szCs w:val="28"/>
          <w:lang w:val="uk-UA"/>
        </w:rPr>
        <w:t xml:space="preserve"> </w:t>
      </w:r>
      <w:r w:rsidRPr="006E2B34">
        <w:rPr>
          <w:rFonts w:ascii="Times New Roman" w:hAnsi="Times New Roman"/>
          <w:sz w:val="28"/>
          <w:szCs w:val="28"/>
          <w:lang w:val="en-US"/>
        </w:rPr>
        <w:t>Power</w:t>
      </w:r>
      <w:r w:rsidRPr="006E2B34">
        <w:rPr>
          <w:rFonts w:ascii="Times New Roman" w:hAnsi="Times New Roman"/>
          <w:sz w:val="28"/>
          <w:szCs w:val="28"/>
          <w:lang w:val="uk-UA"/>
        </w:rPr>
        <w:t xml:space="preserve"> </w:t>
      </w:r>
      <w:r w:rsidRPr="006E2B34">
        <w:rPr>
          <w:rFonts w:ascii="Times New Roman" w:hAnsi="Times New Roman"/>
          <w:sz w:val="28"/>
          <w:szCs w:val="28"/>
          <w:lang w:val="en-US"/>
        </w:rPr>
        <w:t>Poin</w:t>
      </w:r>
      <w:r w:rsidR="0071011B">
        <w:rPr>
          <w:rFonts w:ascii="Times New Roman" w:hAnsi="Times New Roman"/>
          <w:sz w:val="28"/>
          <w:szCs w:val="28"/>
          <w:lang w:val="en-US"/>
        </w:rPr>
        <w:t>t</w:t>
      </w:r>
      <w:r w:rsidRPr="006E2B34">
        <w:rPr>
          <w:rFonts w:ascii="Times New Roman" w:hAnsi="Times New Roman"/>
          <w:sz w:val="28"/>
          <w:szCs w:val="28"/>
          <w:lang w:val="uk-UA"/>
        </w:rPr>
        <w:t>;</w:t>
      </w:r>
    </w:p>
    <w:p w:rsidR="00362A0E" w:rsidRPr="006E2B34" w:rsidRDefault="00362A0E" w:rsidP="004E5677">
      <w:pPr>
        <w:pStyle w:val="ab"/>
        <w:numPr>
          <w:ilvl w:val="0"/>
          <w:numId w:val="45"/>
        </w:numPr>
        <w:spacing w:after="0" w:line="240" w:lineRule="auto"/>
        <w:ind w:left="0" w:firstLine="567"/>
        <w:jc w:val="both"/>
        <w:rPr>
          <w:rFonts w:ascii="Times New Roman" w:hAnsi="Times New Roman"/>
          <w:sz w:val="28"/>
          <w:szCs w:val="28"/>
          <w:lang w:val="uk-UA"/>
        </w:rPr>
      </w:pPr>
      <w:r w:rsidRPr="006E2B34">
        <w:rPr>
          <w:rFonts w:ascii="Times New Roman" w:hAnsi="Times New Roman"/>
          <w:sz w:val="28"/>
          <w:szCs w:val="28"/>
          <w:lang w:val="uk-UA"/>
        </w:rPr>
        <w:t>акустичні колонки;</w:t>
      </w:r>
    </w:p>
    <w:p w:rsidR="00362A0E" w:rsidRPr="006E2B34" w:rsidRDefault="00362A0E" w:rsidP="004E5677">
      <w:pPr>
        <w:pStyle w:val="ab"/>
        <w:numPr>
          <w:ilvl w:val="0"/>
          <w:numId w:val="45"/>
        </w:numPr>
        <w:spacing w:after="0" w:line="240" w:lineRule="auto"/>
        <w:ind w:left="0" w:firstLine="567"/>
        <w:jc w:val="both"/>
        <w:rPr>
          <w:rFonts w:ascii="Times New Roman" w:hAnsi="Times New Roman"/>
          <w:sz w:val="28"/>
          <w:szCs w:val="28"/>
          <w:lang w:val="uk-UA"/>
        </w:rPr>
      </w:pPr>
      <w:r w:rsidRPr="006E2B34">
        <w:rPr>
          <w:rFonts w:ascii="Times New Roman" w:hAnsi="Times New Roman"/>
          <w:sz w:val="28"/>
          <w:szCs w:val="28"/>
          <w:lang w:val="uk-UA"/>
        </w:rPr>
        <w:t>лазерна указка;</w:t>
      </w:r>
    </w:p>
    <w:p w:rsidR="00362A0E" w:rsidRPr="006E2B34" w:rsidRDefault="00362A0E" w:rsidP="004E5677">
      <w:pPr>
        <w:pStyle w:val="ab"/>
        <w:numPr>
          <w:ilvl w:val="0"/>
          <w:numId w:val="45"/>
        </w:numPr>
        <w:spacing w:after="0" w:line="240" w:lineRule="auto"/>
        <w:ind w:left="0" w:firstLine="567"/>
        <w:jc w:val="both"/>
        <w:rPr>
          <w:rFonts w:ascii="Times New Roman" w:hAnsi="Times New Roman"/>
          <w:sz w:val="28"/>
          <w:szCs w:val="28"/>
          <w:lang w:val="uk-UA"/>
        </w:rPr>
      </w:pPr>
      <w:r w:rsidRPr="006E2B34">
        <w:rPr>
          <w:rFonts w:ascii="Times New Roman" w:hAnsi="Times New Roman"/>
          <w:sz w:val="28"/>
          <w:szCs w:val="28"/>
          <w:lang w:val="uk-UA"/>
        </w:rPr>
        <w:t>кліп-чарт;</w:t>
      </w:r>
    </w:p>
    <w:p w:rsidR="00362A0E" w:rsidRPr="006E2B34" w:rsidRDefault="00362A0E" w:rsidP="004E5677">
      <w:pPr>
        <w:pStyle w:val="ab"/>
        <w:numPr>
          <w:ilvl w:val="0"/>
          <w:numId w:val="45"/>
        </w:numPr>
        <w:spacing w:after="0" w:line="240" w:lineRule="auto"/>
        <w:ind w:left="0" w:firstLine="567"/>
        <w:jc w:val="both"/>
        <w:rPr>
          <w:rFonts w:ascii="Times New Roman" w:hAnsi="Times New Roman"/>
          <w:sz w:val="28"/>
          <w:szCs w:val="28"/>
          <w:lang w:val="uk-UA"/>
        </w:rPr>
      </w:pPr>
      <w:r w:rsidRPr="006E2B34">
        <w:rPr>
          <w:rFonts w:ascii="Times New Roman" w:hAnsi="Times New Roman"/>
          <w:sz w:val="28"/>
          <w:szCs w:val="28"/>
          <w:lang w:val="uk-UA"/>
        </w:rPr>
        <w:t>кольорові маркери;</w:t>
      </w:r>
    </w:p>
    <w:p w:rsidR="00362A0E" w:rsidRPr="006E2B34" w:rsidRDefault="00362A0E" w:rsidP="004E5677">
      <w:pPr>
        <w:pStyle w:val="ab"/>
        <w:numPr>
          <w:ilvl w:val="0"/>
          <w:numId w:val="45"/>
        </w:numPr>
        <w:spacing w:after="0" w:line="240" w:lineRule="auto"/>
        <w:ind w:left="0" w:firstLine="567"/>
        <w:jc w:val="both"/>
        <w:rPr>
          <w:rFonts w:ascii="Times New Roman" w:hAnsi="Times New Roman"/>
          <w:sz w:val="28"/>
          <w:szCs w:val="28"/>
          <w:lang w:val="uk-UA"/>
        </w:rPr>
      </w:pPr>
      <w:r w:rsidRPr="006E2B34">
        <w:rPr>
          <w:rFonts w:ascii="Times New Roman" w:hAnsi="Times New Roman"/>
          <w:sz w:val="28"/>
          <w:szCs w:val="28"/>
          <w:lang w:val="uk-UA"/>
        </w:rPr>
        <w:t>дошка;</w:t>
      </w:r>
    </w:p>
    <w:p w:rsidR="00362A0E" w:rsidRPr="006E2B34" w:rsidRDefault="00362A0E" w:rsidP="004E5677">
      <w:pPr>
        <w:pStyle w:val="ab"/>
        <w:numPr>
          <w:ilvl w:val="0"/>
          <w:numId w:val="45"/>
        </w:numPr>
        <w:spacing w:after="0" w:line="240" w:lineRule="auto"/>
        <w:ind w:left="0" w:firstLine="567"/>
        <w:jc w:val="both"/>
        <w:rPr>
          <w:rFonts w:ascii="Times New Roman" w:hAnsi="Times New Roman"/>
          <w:sz w:val="28"/>
          <w:szCs w:val="28"/>
          <w:lang w:val="uk-UA"/>
        </w:rPr>
      </w:pPr>
      <w:r w:rsidRPr="006E2B34">
        <w:rPr>
          <w:rFonts w:ascii="Times New Roman" w:hAnsi="Times New Roman"/>
          <w:sz w:val="28"/>
          <w:szCs w:val="28"/>
          <w:lang w:val="uk-UA"/>
        </w:rPr>
        <w:t>крейда.</w:t>
      </w:r>
    </w:p>
    <w:p w:rsidR="00362A0E" w:rsidRPr="0003333C" w:rsidRDefault="00362A0E" w:rsidP="004E5677">
      <w:pPr>
        <w:ind w:firstLine="567"/>
        <w:jc w:val="both"/>
        <w:rPr>
          <w:sz w:val="28"/>
          <w:szCs w:val="28"/>
          <w:lang w:val="uk-UA"/>
        </w:rPr>
      </w:pPr>
    </w:p>
    <w:p w:rsidR="002A0912" w:rsidRPr="002A0912" w:rsidRDefault="002A0912" w:rsidP="002A0912">
      <w:pPr>
        <w:ind w:firstLine="567"/>
        <w:jc w:val="center"/>
        <w:rPr>
          <w:b/>
          <w:sz w:val="28"/>
          <w:szCs w:val="28"/>
          <w:lang w:val="uk-UA"/>
        </w:rPr>
      </w:pPr>
      <w:r w:rsidRPr="002A0912">
        <w:rPr>
          <w:b/>
          <w:sz w:val="28"/>
          <w:szCs w:val="28"/>
          <w:lang w:val="uk-UA"/>
        </w:rPr>
        <w:t>Інформаційне та методичне забезпечення навчальної дисципліни (рекомендовані джерела інформації)</w:t>
      </w:r>
    </w:p>
    <w:p w:rsidR="00E526A2" w:rsidRDefault="00E526A2" w:rsidP="00E526A2">
      <w:pPr>
        <w:ind w:firstLine="708"/>
        <w:jc w:val="center"/>
        <w:rPr>
          <w:szCs w:val="28"/>
        </w:rPr>
      </w:pPr>
    </w:p>
    <w:p w:rsidR="00E526A2" w:rsidRPr="00E526A2" w:rsidRDefault="00E526A2" w:rsidP="00E526A2">
      <w:pPr>
        <w:pStyle w:val="ab"/>
        <w:numPr>
          <w:ilvl w:val="0"/>
          <w:numId w:val="45"/>
        </w:numPr>
        <w:spacing w:after="0" w:line="240" w:lineRule="auto"/>
        <w:ind w:left="0" w:firstLine="567"/>
        <w:rPr>
          <w:rFonts w:ascii="Times New Roman" w:hAnsi="Times New Roman"/>
          <w:sz w:val="28"/>
          <w:szCs w:val="28"/>
        </w:rPr>
      </w:pPr>
      <w:proofErr w:type="spellStart"/>
      <w:r w:rsidRPr="00E526A2">
        <w:rPr>
          <w:rFonts w:ascii="Times New Roman" w:hAnsi="Times New Roman"/>
          <w:sz w:val="28"/>
          <w:szCs w:val="28"/>
        </w:rPr>
        <w:t>Додаток</w:t>
      </w:r>
      <w:proofErr w:type="spellEnd"/>
      <w:r w:rsidR="000A7D35">
        <w:rPr>
          <w:rFonts w:ascii="Times New Roman" w:hAnsi="Times New Roman"/>
          <w:sz w:val="28"/>
          <w:szCs w:val="28"/>
          <w:lang w:val="uk-UA"/>
        </w:rPr>
        <w:t xml:space="preserve"> 1.3</w:t>
      </w:r>
      <w:r w:rsidRPr="00E526A2">
        <w:rPr>
          <w:rFonts w:ascii="Times New Roman" w:hAnsi="Times New Roman"/>
          <w:sz w:val="28"/>
          <w:szCs w:val="28"/>
        </w:rPr>
        <w:t>.</w:t>
      </w:r>
    </w:p>
    <w:p w:rsidR="00414C31" w:rsidRPr="002A0912" w:rsidRDefault="00414C31" w:rsidP="002A0912">
      <w:pPr>
        <w:ind w:firstLine="567"/>
        <w:jc w:val="center"/>
        <w:rPr>
          <w:sz w:val="28"/>
          <w:szCs w:val="28"/>
          <w:lang w:val="uk-UA"/>
        </w:rPr>
      </w:pPr>
    </w:p>
    <w:p w:rsidR="006B0038" w:rsidRPr="00DB6299" w:rsidRDefault="006B0038" w:rsidP="004E5677">
      <w:pPr>
        <w:pStyle w:val="HTML"/>
        <w:ind w:firstLine="567"/>
        <w:rPr>
          <w:rFonts w:ascii="Times New Roman" w:hAnsi="Times New Roman"/>
          <w:i/>
          <w:sz w:val="28"/>
          <w:szCs w:val="28"/>
          <w:lang w:val="uk-UA"/>
        </w:rPr>
      </w:pPr>
    </w:p>
    <w:p w:rsidR="000B10EB" w:rsidRPr="000B10EB" w:rsidRDefault="000B10EB" w:rsidP="004E5677">
      <w:pPr>
        <w:pStyle w:val="-"/>
        <w:keepNext/>
        <w:keepLines/>
        <w:widowControl/>
        <w:ind w:firstLine="567"/>
        <w:jc w:val="both"/>
        <w:rPr>
          <w:b w:val="0"/>
          <w:i/>
          <w:sz w:val="4"/>
          <w:szCs w:val="28"/>
        </w:rPr>
      </w:pPr>
    </w:p>
    <w:sectPr w:rsidR="000B10EB" w:rsidRPr="000B10EB" w:rsidSect="008E02D4">
      <w:headerReference w:type="default" r:id="rId9"/>
      <w:foot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BD5" w:rsidRDefault="00FF3BD5" w:rsidP="00667D62">
      <w:r>
        <w:separator/>
      </w:r>
    </w:p>
  </w:endnote>
  <w:endnote w:type="continuationSeparator" w:id="0">
    <w:p w:rsidR="00FF3BD5" w:rsidRDefault="00FF3BD5" w:rsidP="0066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711" w:rsidRDefault="008B7711">
    <w:pPr>
      <w:pStyle w:val="ad"/>
      <w:jc w:val="right"/>
    </w:pPr>
  </w:p>
  <w:p w:rsidR="008B7711" w:rsidRDefault="008B771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BD5" w:rsidRDefault="00FF3BD5" w:rsidP="00667D62">
      <w:r>
        <w:separator/>
      </w:r>
    </w:p>
  </w:footnote>
  <w:footnote w:type="continuationSeparator" w:id="0">
    <w:p w:rsidR="00FF3BD5" w:rsidRDefault="00FF3BD5" w:rsidP="00667D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7E0" w:rsidRDefault="009827E0" w:rsidP="00D72B9E">
    <w:pPr>
      <w:pStyle w:val="af3"/>
      <w:jc w:val="center"/>
    </w:pPr>
    <w:r>
      <w:fldChar w:fldCharType="begin"/>
    </w:r>
    <w:r>
      <w:instrText>PAGE   \* MERGEFORMAT</w:instrText>
    </w:r>
    <w:r>
      <w:fldChar w:fldCharType="separate"/>
    </w:r>
    <w:r w:rsidR="005F760F">
      <w:rPr>
        <w:noProof/>
      </w:rPr>
      <w:t>2</w:t>
    </w:r>
    <w:r>
      <w:fldChar w:fldCharType="end"/>
    </w:r>
  </w:p>
  <w:p w:rsidR="009827E0" w:rsidRDefault="009827E0">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08EF44"/>
    <w:lvl w:ilvl="0">
      <w:start w:val="1"/>
      <w:numFmt w:val="decimal"/>
      <w:lvlText w:val="%1."/>
      <w:lvlJc w:val="left"/>
      <w:pPr>
        <w:tabs>
          <w:tab w:val="num" w:pos="1492"/>
        </w:tabs>
        <w:ind w:left="1492" w:hanging="360"/>
      </w:pPr>
      <w:rPr>
        <w:rFonts w:cs="Times New Roman"/>
      </w:rPr>
    </w:lvl>
  </w:abstractNum>
  <w:abstractNum w:abstractNumId="1">
    <w:nsid w:val="03EF1C54"/>
    <w:multiLevelType w:val="hybridMultilevel"/>
    <w:tmpl w:val="D450B0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390522"/>
    <w:multiLevelType w:val="hybridMultilevel"/>
    <w:tmpl w:val="3192F9D8"/>
    <w:lvl w:ilvl="0" w:tplc="95568AA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4287AC9"/>
    <w:multiLevelType w:val="hybridMultilevel"/>
    <w:tmpl w:val="8D06B81A"/>
    <w:lvl w:ilvl="0" w:tplc="D7D0E1FC">
      <w:start w:val="1"/>
      <w:numFmt w:val="decimal"/>
      <w:lvlText w:val="%1."/>
      <w:lvlJc w:val="left"/>
      <w:pPr>
        <w:tabs>
          <w:tab w:val="num" w:pos="1070"/>
        </w:tabs>
        <w:ind w:left="1070" w:hanging="360"/>
      </w:pPr>
      <w:rPr>
        <w:rFonts w:cs="Times New Roman" w:hint="default"/>
        <w:b w:val="0"/>
        <w:color w:val="auto"/>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
    <w:nsid w:val="142B606E"/>
    <w:multiLevelType w:val="hybridMultilevel"/>
    <w:tmpl w:val="5D981BD2"/>
    <w:lvl w:ilvl="0" w:tplc="0419000F">
      <w:start w:val="1"/>
      <w:numFmt w:val="decimal"/>
      <w:lvlText w:val="%1."/>
      <w:lvlJc w:val="left"/>
      <w:pPr>
        <w:tabs>
          <w:tab w:val="num" w:pos="1070"/>
        </w:tabs>
        <w:ind w:left="1070" w:hanging="360"/>
      </w:pPr>
      <w:rPr>
        <w:rFonts w:cs="Times New Roman" w:hint="default"/>
        <w:b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5">
    <w:nsid w:val="177D528F"/>
    <w:multiLevelType w:val="hybridMultilevel"/>
    <w:tmpl w:val="DB5E48E0"/>
    <w:lvl w:ilvl="0" w:tplc="A8986F3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92A12A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9A17E0D"/>
    <w:multiLevelType w:val="singleLevel"/>
    <w:tmpl w:val="D5303726"/>
    <w:lvl w:ilvl="0">
      <w:start w:val="11"/>
      <w:numFmt w:val="decimal"/>
      <w:lvlText w:val="%1."/>
      <w:lvlJc w:val="left"/>
      <w:pPr>
        <w:tabs>
          <w:tab w:val="num" w:pos="360"/>
        </w:tabs>
        <w:ind w:left="360" w:hanging="360"/>
      </w:pPr>
      <w:rPr>
        <w:rFonts w:cs="Times New Roman" w:hint="default"/>
      </w:rPr>
    </w:lvl>
  </w:abstractNum>
  <w:abstractNum w:abstractNumId="8">
    <w:nsid w:val="1B0263BC"/>
    <w:multiLevelType w:val="hybridMultilevel"/>
    <w:tmpl w:val="B3EE538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33300B"/>
    <w:multiLevelType w:val="hybridMultilevel"/>
    <w:tmpl w:val="C4929B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7BB5965"/>
    <w:multiLevelType w:val="hybridMultilevel"/>
    <w:tmpl w:val="91DE8466"/>
    <w:lvl w:ilvl="0" w:tplc="95568AAE">
      <w:start w:val="1"/>
      <w:numFmt w:val="decimal"/>
      <w:lvlText w:val="%1."/>
      <w:lvlJc w:val="left"/>
      <w:pPr>
        <w:ind w:left="900" w:hanging="360"/>
      </w:pPr>
      <w:rPr>
        <w:rFonts w:ascii="Times New Roman" w:hAnsi="Times New Roman"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1">
    <w:nsid w:val="28586269"/>
    <w:multiLevelType w:val="singleLevel"/>
    <w:tmpl w:val="E152C7EA"/>
    <w:lvl w:ilvl="0">
      <w:start w:val="1"/>
      <w:numFmt w:val="decimal"/>
      <w:lvlText w:val="%1."/>
      <w:lvlJc w:val="left"/>
      <w:pPr>
        <w:tabs>
          <w:tab w:val="num" w:pos="567"/>
        </w:tabs>
        <w:ind w:left="567" w:hanging="567"/>
      </w:pPr>
      <w:rPr>
        <w:rFonts w:cs="Times New Roman"/>
      </w:rPr>
    </w:lvl>
  </w:abstractNum>
  <w:abstractNum w:abstractNumId="12">
    <w:nsid w:val="2AEC4C38"/>
    <w:multiLevelType w:val="hybridMultilevel"/>
    <w:tmpl w:val="2C82C54A"/>
    <w:lvl w:ilvl="0" w:tplc="0540E03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B954059"/>
    <w:multiLevelType w:val="hybridMultilevel"/>
    <w:tmpl w:val="C26E9F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BCF5B4C"/>
    <w:multiLevelType w:val="hybridMultilevel"/>
    <w:tmpl w:val="69DC92BA"/>
    <w:lvl w:ilvl="0" w:tplc="54E0908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D0D0D84"/>
    <w:multiLevelType w:val="multilevel"/>
    <w:tmpl w:val="C334183C"/>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2D181EA2"/>
    <w:multiLevelType w:val="hybridMultilevel"/>
    <w:tmpl w:val="C240A694"/>
    <w:lvl w:ilvl="0" w:tplc="E8F21F5E">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F6B4682"/>
    <w:multiLevelType w:val="hybridMultilevel"/>
    <w:tmpl w:val="758A9A28"/>
    <w:lvl w:ilvl="0" w:tplc="95568AAE">
      <w:start w:val="1"/>
      <w:numFmt w:val="decimal"/>
      <w:lvlText w:val="%1."/>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31695152"/>
    <w:multiLevelType w:val="singleLevel"/>
    <w:tmpl w:val="D0447394"/>
    <w:lvl w:ilvl="0">
      <w:start w:val="191"/>
      <w:numFmt w:val="decimal"/>
      <w:lvlText w:val="%1."/>
      <w:lvlJc w:val="left"/>
      <w:pPr>
        <w:tabs>
          <w:tab w:val="num" w:pos="360"/>
        </w:tabs>
        <w:ind w:left="360" w:hanging="360"/>
      </w:pPr>
      <w:rPr>
        <w:rFonts w:cs="Times New Roman" w:hint="default"/>
      </w:rPr>
    </w:lvl>
  </w:abstractNum>
  <w:abstractNum w:abstractNumId="19">
    <w:nsid w:val="37C414BE"/>
    <w:multiLevelType w:val="hybridMultilevel"/>
    <w:tmpl w:val="55E6B6E8"/>
    <w:lvl w:ilvl="0" w:tplc="91C6CAC4">
      <w:start w:val="3"/>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nsid w:val="38EF7AB6"/>
    <w:multiLevelType w:val="singleLevel"/>
    <w:tmpl w:val="FDC2A220"/>
    <w:lvl w:ilvl="0">
      <w:start w:val="101"/>
      <w:numFmt w:val="decimal"/>
      <w:lvlText w:val="%1."/>
      <w:lvlJc w:val="left"/>
      <w:pPr>
        <w:tabs>
          <w:tab w:val="num" w:pos="360"/>
        </w:tabs>
        <w:ind w:left="360" w:hanging="360"/>
      </w:pPr>
      <w:rPr>
        <w:rFonts w:cs="Times New Roman" w:hint="default"/>
      </w:rPr>
    </w:lvl>
  </w:abstractNum>
  <w:abstractNum w:abstractNumId="21">
    <w:nsid w:val="3B712A8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3D6F145B"/>
    <w:multiLevelType w:val="hybridMultilevel"/>
    <w:tmpl w:val="8C9CCF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954835"/>
    <w:multiLevelType w:val="hybridMultilevel"/>
    <w:tmpl w:val="CAACD622"/>
    <w:lvl w:ilvl="0" w:tplc="7DF239A8">
      <w:start w:val="1"/>
      <w:numFmt w:val="decimal"/>
      <w:lvlText w:val="%1."/>
      <w:lvlJc w:val="left"/>
      <w:pPr>
        <w:tabs>
          <w:tab w:val="num" w:pos="360"/>
        </w:tabs>
        <w:ind w:left="360" w:hanging="360"/>
      </w:pPr>
      <w:rPr>
        <w:rFonts w:cs="Times New Roman" w:hint="default"/>
        <w:b w:val="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nsid w:val="43090282"/>
    <w:multiLevelType w:val="hybridMultilevel"/>
    <w:tmpl w:val="7452D460"/>
    <w:lvl w:ilvl="0" w:tplc="14BCC476">
      <w:start w:val="1"/>
      <w:numFmt w:val="decimal"/>
      <w:lvlText w:val="%1."/>
      <w:lvlJc w:val="left"/>
      <w:pPr>
        <w:tabs>
          <w:tab w:val="num" w:pos="1440"/>
        </w:tabs>
        <w:ind w:left="1440" w:hanging="360"/>
      </w:pPr>
      <w:rPr>
        <w:rFonts w:cs="Times New Roman"/>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5">
    <w:nsid w:val="47BE079F"/>
    <w:multiLevelType w:val="hybridMultilevel"/>
    <w:tmpl w:val="0ADE30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C5B1159"/>
    <w:multiLevelType w:val="hybridMultilevel"/>
    <w:tmpl w:val="9F10A31A"/>
    <w:lvl w:ilvl="0" w:tplc="CD5E0FF0">
      <w:numFmt w:val="bullet"/>
      <w:lvlText w:val="-"/>
      <w:lvlJc w:val="left"/>
      <w:pPr>
        <w:ind w:left="1080" w:hanging="360"/>
      </w:pPr>
      <w:rPr>
        <w:rFonts w:ascii="Times New Roman" w:eastAsia="Times New Roman" w:hAnsi="Times New Roman" w:hint="default"/>
      </w:rPr>
    </w:lvl>
    <w:lvl w:ilvl="1" w:tplc="0419000F">
      <w:start w:val="1"/>
      <w:numFmt w:val="decimal"/>
      <w:lvlText w:val="%2."/>
      <w:lvlJc w:val="left"/>
      <w:pPr>
        <w:tabs>
          <w:tab w:val="num" w:pos="1080"/>
        </w:tabs>
        <w:ind w:left="1080" w:hanging="360"/>
      </w:pPr>
      <w:rPr>
        <w:rFonts w:cs="Times New Roman"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13F2C1B"/>
    <w:multiLevelType w:val="singleLevel"/>
    <w:tmpl w:val="C764DA0E"/>
    <w:lvl w:ilvl="0">
      <w:start w:val="169"/>
      <w:numFmt w:val="decimal"/>
      <w:lvlText w:val="%1."/>
      <w:lvlJc w:val="left"/>
      <w:pPr>
        <w:tabs>
          <w:tab w:val="num" w:pos="360"/>
        </w:tabs>
        <w:ind w:left="360" w:hanging="360"/>
      </w:pPr>
      <w:rPr>
        <w:rFonts w:cs="Times New Roman" w:hint="default"/>
      </w:rPr>
    </w:lvl>
  </w:abstractNum>
  <w:abstractNum w:abstractNumId="28">
    <w:nsid w:val="54B5688F"/>
    <w:multiLevelType w:val="hybridMultilevel"/>
    <w:tmpl w:val="0408160E"/>
    <w:lvl w:ilvl="0" w:tplc="95568AAE">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57326C56"/>
    <w:multiLevelType w:val="singleLevel"/>
    <w:tmpl w:val="D7D0E1FC"/>
    <w:lvl w:ilvl="0">
      <w:start w:val="1"/>
      <w:numFmt w:val="decimal"/>
      <w:lvlText w:val="%1."/>
      <w:lvlJc w:val="left"/>
      <w:pPr>
        <w:ind w:left="1070" w:hanging="360"/>
      </w:pPr>
      <w:rPr>
        <w:rFonts w:cs="Times New Roman" w:hint="default"/>
      </w:rPr>
    </w:lvl>
  </w:abstractNum>
  <w:abstractNum w:abstractNumId="30">
    <w:nsid w:val="575D5EF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5CE62010"/>
    <w:multiLevelType w:val="hybridMultilevel"/>
    <w:tmpl w:val="7EF4CCD8"/>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32">
    <w:nsid w:val="60057C61"/>
    <w:multiLevelType w:val="hybridMultilevel"/>
    <w:tmpl w:val="830E1278"/>
    <w:lvl w:ilvl="0" w:tplc="53FE9640">
      <w:start w:val="1"/>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60223750"/>
    <w:multiLevelType w:val="multilevel"/>
    <w:tmpl w:val="DB5E48E0"/>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nsid w:val="62AB17DC"/>
    <w:multiLevelType w:val="hybridMultilevel"/>
    <w:tmpl w:val="039CF314"/>
    <w:lvl w:ilvl="0" w:tplc="F9468FB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631D1D46"/>
    <w:multiLevelType w:val="hybridMultilevel"/>
    <w:tmpl w:val="B562125C"/>
    <w:lvl w:ilvl="0" w:tplc="0419000F">
      <w:start w:val="1"/>
      <w:numFmt w:val="decimal"/>
      <w:lvlText w:val="%1."/>
      <w:lvlJc w:val="left"/>
      <w:pPr>
        <w:ind w:left="720" w:hanging="360"/>
      </w:pPr>
      <w:rPr>
        <w:rFonts w:cs="Times New Roman"/>
      </w:rPr>
    </w:lvl>
    <w:lvl w:ilvl="1" w:tplc="F9468FB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5617AE5"/>
    <w:multiLevelType w:val="hybridMultilevel"/>
    <w:tmpl w:val="8C9CCF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F975445"/>
    <w:multiLevelType w:val="multilevel"/>
    <w:tmpl w:val="D1949A2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nsid w:val="77055790"/>
    <w:multiLevelType w:val="hybridMultilevel"/>
    <w:tmpl w:val="D1949A2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77611845"/>
    <w:multiLevelType w:val="hybridMultilevel"/>
    <w:tmpl w:val="68448A68"/>
    <w:lvl w:ilvl="0" w:tplc="42484A5C">
      <w:numFmt w:val="bullet"/>
      <w:lvlText w:val="-"/>
      <w:lvlJc w:val="left"/>
      <w:pPr>
        <w:ind w:left="1093" w:hanging="164"/>
      </w:pPr>
      <w:rPr>
        <w:rFonts w:ascii="Times New Roman" w:eastAsia="Times New Roman" w:hAnsi="Times New Roman" w:cs="Times New Roman" w:hint="default"/>
        <w:w w:val="100"/>
        <w:sz w:val="28"/>
        <w:szCs w:val="28"/>
        <w:lang w:val="uk-UA" w:eastAsia="en-US" w:bidi="ar-SA"/>
      </w:rPr>
    </w:lvl>
    <w:lvl w:ilvl="1" w:tplc="1220A004">
      <w:numFmt w:val="bullet"/>
      <w:lvlText w:val="•"/>
      <w:lvlJc w:val="left"/>
      <w:pPr>
        <w:ind w:left="1990" w:hanging="164"/>
      </w:pPr>
      <w:rPr>
        <w:rFonts w:hint="default"/>
        <w:lang w:val="uk-UA" w:eastAsia="en-US" w:bidi="ar-SA"/>
      </w:rPr>
    </w:lvl>
    <w:lvl w:ilvl="2" w:tplc="4EA47AE4">
      <w:numFmt w:val="bullet"/>
      <w:lvlText w:val="•"/>
      <w:lvlJc w:val="left"/>
      <w:pPr>
        <w:ind w:left="2881" w:hanging="164"/>
      </w:pPr>
      <w:rPr>
        <w:rFonts w:hint="default"/>
        <w:lang w:val="uk-UA" w:eastAsia="en-US" w:bidi="ar-SA"/>
      </w:rPr>
    </w:lvl>
    <w:lvl w:ilvl="3" w:tplc="EA5094CC">
      <w:numFmt w:val="bullet"/>
      <w:lvlText w:val="•"/>
      <w:lvlJc w:val="left"/>
      <w:pPr>
        <w:ind w:left="3771" w:hanging="164"/>
      </w:pPr>
      <w:rPr>
        <w:rFonts w:hint="default"/>
        <w:lang w:val="uk-UA" w:eastAsia="en-US" w:bidi="ar-SA"/>
      </w:rPr>
    </w:lvl>
    <w:lvl w:ilvl="4" w:tplc="CFC45328">
      <w:numFmt w:val="bullet"/>
      <w:lvlText w:val="•"/>
      <w:lvlJc w:val="left"/>
      <w:pPr>
        <w:ind w:left="4662" w:hanging="164"/>
      </w:pPr>
      <w:rPr>
        <w:rFonts w:hint="default"/>
        <w:lang w:val="uk-UA" w:eastAsia="en-US" w:bidi="ar-SA"/>
      </w:rPr>
    </w:lvl>
    <w:lvl w:ilvl="5" w:tplc="BFF4928E">
      <w:numFmt w:val="bullet"/>
      <w:lvlText w:val="•"/>
      <w:lvlJc w:val="left"/>
      <w:pPr>
        <w:ind w:left="5553" w:hanging="164"/>
      </w:pPr>
      <w:rPr>
        <w:rFonts w:hint="default"/>
        <w:lang w:val="uk-UA" w:eastAsia="en-US" w:bidi="ar-SA"/>
      </w:rPr>
    </w:lvl>
    <w:lvl w:ilvl="6" w:tplc="D4545B84">
      <w:numFmt w:val="bullet"/>
      <w:lvlText w:val="•"/>
      <w:lvlJc w:val="left"/>
      <w:pPr>
        <w:ind w:left="6443" w:hanging="164"/>
      </w:pPr>
      <w:rPr>
        <w:rFonts w:hint="default"/>
        <w:lang w:val="uk-UA" w:eastAsia="en-US" w:bidi="ar-SA"/>
      </w:rPr>
    </w:lvl>
    <w:lvl w:ilvl="7" w:tplc="316EC7D8">
      <w:numFmt w:val="bullet"/>
      <w:lvlText w:val="•"/>
      <w:lvlJc w:val="left"/>
      <w:pPr>
        <w:ind w:left="7334" w:hanging="164"/>
      </w:pPr>
      <w:rPr>
        <w:rFonts w:hint="default"/>
        <w:lang w:val="uk-UA" w:eastAsia="en-US" w:bidi="ar-SA"/>
      </w:rPr>
    </w:lvl>
    <w:lvl w:ilvl="8" w:tplc="51FA69D8">
      <w:numFmt w:val="bullet"/>
      <w:lvlText w:val="•"/>
      <w:lvlJc w:val="left"/>
      <w:pPr>
        <w:ind w:left="8225" w:hanging="164"/>
      </w:pPr>
      <w:rPr>
        <w:rFonts w:hint="default"/>
        <w:lang w:val="uk-UA" w:eastAsia="en-US" w:bidi="ar-SA"/>
      </w:rPr>
    </w:lvl>
  </w:abstractNum>
  <w:abstractNum w:abstractNumId="40">
    <w:nsid w:val="7B2F1FA6"/>
    <w:multiLevelType w:val="hybridMultilevel"/>
    <w:tmpl w:val="ADAADD2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7D9E789E"/>
    <w:multiLevelType w:val="hybridMultilevel"/>
    <w:tmpl w:val="233620E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1"/>
  </w:num>
  <w:num w:numId="8">
    <w:abstractNumId w:val="6"/>
  </w:num>
  <w:num w:numId="9">
    <w:abstractNumId w:val="24"/>
  </w:num>
  <w:num w:numId="10">
    <w:abstractNumId w:val="20"/>
  </w:num>
  <w:num w:numId="11">
    <w:abstractNumId w:val="27"/>
  </w:num>
  <w:num w:numId="12">
    <w:abstractNumId w:val="18"/>
  </w:num>
  <w:num w:numId="13">
    <w:abstractNumId w:val="1"/>
  </w:num>
  <w:num w:numId="14">
    <w:abstractNumId w:val="16"/>
  </w:num>
  <w:num w:numId="15">
    <w:abstractNumId w:val="9"/>
  </w:num>
  <w:num w:numId="16">
    <w:abstractNumId w:val="14"/>
  </w:num>
  <w:num w:numId="17">
    <w:abstractNumId w:val="35"/>
  </w:num>
  <w:num w:numId="18">
    <w:abstractNumId w:val="30"/>
  </w:num>
  <w:num w:numId="19">
    <w:abstractNumId w:val="7"/>
  </w:num>
  <w:num w:numId="20">
    <w:abstractNumId w:val="25"/>
  </w:num>
  <w:num w:numId="21">
    <w:abstractNumId w:val="13"/>
  </w:num>
  <w:num w:numId="22">
    <w:abstractNumId w:val="38"/>
  </w:num>
  <w:num w:numId="23">
    <w:abstractNumId w:val="37"/>
  </w:num>
  <w:num w:numId="24">
    <w:abstractNumId w:val="5"/>
  </w:num>
  <w:num w:numId="25">
    <w:abstractNumId w:val="33"/>
  </w:num>
  <w:num w:numId="26">
    <w:abstractNumId w:val="23"/>
  </w:num>
  <w:num w:numId="27">
    <w:abstractNumId w:val="15"/>
  </w:num>
  <w:num w:numId="28">
    <w:abstractNumId w:val="26"/>
  </w:num>
  <w:num w:numId="29">
    <w:abstractNumId w:val="12"/>
  </w:num>
  <w:num w:numId="30">
    <w:abstractNumId w:val="10"/>
  </w:num>
  <w:num w:numId="31">
    <w:abstractNumId w:val="28"/>
  </w:num>
  <w:num w:numId="32">
    <w:abstractNumId w:val="2"/>
  </w:num>
  <w:num w:numId="33">
    <w:abstractNumId w:val="17"/>
  </w:num>
  <w:num w:numId="34">
    <w:abstractNumId w:val="34"/>
  </w:num>
  <w:num w:numId="35">
    <w:abstractNumId w:val="32"/>
  </w:num>
  <w:num w:numId="36">
    <w:abstractNumId w:val="36"/>
  </w:num>
  <w:num w:numId="37">
    <w:abstractNumId w:val="22"/>
  </w:num>
  <w:num w:numId="38">
    <w:abstractNumId w:val="21"/>
  </w:num>
  <w:num w:numId="39">
    <w:abstractNumId w:val="40"/>
  </w:num>
  <w:num w:numId="40">
    <w:abstractNumId w:val="41"/>
  </w:num>
  <w:num w:numId="41">
    <w:abstractNumId w:val="31"/>
  </w:num>
  <w:num w:numId="42">
    <w:abstractNumId w:val="3"/>
  </w:num>
  <w:num w:numId="43">
    <w:abstractNumId w:val="4"/>
  </w:num>
  <w:num w:numId="44">
    <w:abstractNumId w:val="29"/>
  </w:num>
  <w:num w:numId="45">
    <w:abstractNumId w:val="19"/>
  </w:num>
  <w:num w:numId="46">
    <w:abstractNumId w:val="39"/>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11D44"/>
    <w:rsid w:val="00001586"/>
    <w:rsid w:val="000031E9"/>
    <w:rsid w:val="0001068F"/>
    <w:rsid w:val="00023F8A"/>
    <w:rsid w:val="0004083C"/>
    <w:rsid w:val="00041505"/>
    <w:rsid w:val="00043575"/>
    <w:rsid w:val="00045232"/>
    <w:rsid w:val="000458AF"/>
    <w:rsid w:val="00055E84"/>
    <w:rsid w:val="000631F6"/>
    <w:rsid w:val="00063B3C"/>
    <w:rsid w:val="000653E3"/>
    <w:rsid w:val="00067227"/>
    <w:rsid w:val="000761BE"/>
    <w:rsid w:val="00081858"/>
    <w:rsid w:val="0008414F"/>
    <w:rsid w:val="00093AED"/>
    <w:rsid w:val="000A1ABF"/>
    <w:rsid w:val="000A2A50"/>
    <w:rsid w:val="000A7D35"/>
    <w:rsid w:val="000B10EB"/>
    <w:rsid w:val="000C375F"/>
    <w:rsid w:val="000C603C"/>
    <w:rsid w:val="000D5D6F"/>
    <w:rsid w:val="000D78FA"/>
    <w:rsid w:val="000E280C"/>
    <w:rsid w:val="000E5093"/>
    <w:rsid w:val="000E7A69"/>
    <w:rsid w:val="000F17F0"/>
    <w:rsid w:val="00102886"/>
    <w:rsid w:val="00103D78"/>
    <w:rsid w:val="00103F52"/>
    <w:rsid w:val="00114C6D"/>
    <w:rsid w:val="00115511"/>
    <w:rsid w:val="00116335"/>
    <w:rsid w:val="001178C3"/>
    <w:rsid w:val="001221CD"/>
    <w:rsid w:val="00130BC6"/>
    <w:rsid w:val="001313D5"/>
    <w:rsid w:val="00135529"/>
    <w:rsid w:val="0013557F"/>
    <w:rsid w:val="00140E1B"/>
    <w:rsid w:val="00144C85"/>
    <w:rsid w:val="00150B6C"/>
    <w:rsid w:val="00152CE5"/>
    <w:rsid w:val="00156F15"/>
    <w:rsid w:val="00163E67"/>
    <w:rsid w:val="001708B6"/>
    <w:rsid w:val="001714F5"/>
    <w:rsid w:val="001810BB"/>
    <w:rsid w:val="001838E5"/>
    <w:rsid w:val="00185414"/>
    <w:rsid w:val="00195821"/>
    <w:rsid w:val="00195B16"/>
    <w:rsid w:val="00196A3E"/>
    <w:rsid w:val="00197FB0"/>
    <w:rsid w:val="001A489B"/>
    <w:rsid w:val="001A51BA"/>
    <w:rsid w:val="001A7194"/>
    <w:rsid w:val="001A799A"/>
    <w:rsid w:val="001B0595"/>
    <w:rsid w:val="001B0B83"/>
    <w:rsid w:val="001B42B3"/>
    <w:rsid w:val="001B4692"/>
    <w:rsid w:val="001B46FD"/>
    <w:rsid w:val="001C20E4"/>
    <w:rsid w:val="001E2E93"/>
    <w:rsid w:val="001F465D"/>
    <w:rsid w:val="002058A2"/>
    <w:rsid w:val="00205D24"/>
    <w:rsid w:val="00217A8B"/>
    <w:rsid w:val="002203F3"/>
    <w:rsid w:val="002228B0"/>
    <w:rsid w:val="00222B66"/>
    <w:rsid w:val="0022582A"/>
    <w:rsid w:val="00226D8B"/>
    <w:rsid w:val="00236AD4"/>
    <w:rsid w:val="002371EA"/>
    <w:rsid w:val="00241575"/>
    <w:rsid w:val="00241F39"/>
    <w:rsid w:val="00242A0A"/>
    <w:rsid w:val="00247483"/>
    <w:rsid w:val="00247764"/>
    <w:rsid w:val="00250858"/>
    <w:rsid w:val="002528A5"/>
    <w:rsid w:val="00261A8C"/>
    <w:rsid w:val="00262570"/>
    <w:rsid w:val="00262FC6"/>
    <w:rsid w:val="00264609"/>
    <w:rsid w:val="00272985"/>
    <w:rsid w:val="002740DC"/>
    <w:rsid w:val="00276369"/>
    <w:rsid w:val="00276FBD"/>
    <w:rsid w:val="00285408"/>
    <w:rsid w:val="00294A9C"/>
    <w:rsid w:val="00294BB3"/>
    <w:rsid w:val="002955C4"/>
    <w:rsid w:val="002957D8"/>
    <w:rsid w:val="00297364"/>
    <w:rsid w:val="002A0912"/>
    <w:rsid w:val="002A41EB"/>
    <w:rsid w:val="002A7C61"/>
    <w:rsid w:val="002B126E"/>
    <w:rsid w:val="002B4579"/>
    <w:rsid w:val="002B6180"/>
    <w:rsid w:val="002C3E7D"/>
    <w:rsid w:val="002C42BA"/>
    <w:rsid w:val="002C44B8"/>
    <w:rsid w:val="002D7052"/>
    <w:rsid w:val="002E5ACD"/>
    <w:rsid w:val="002E62E8"/>
    <w:rsid w:val="002F52C1"/>
    <w:rsid w:val="002F5314"/>
    <w:rsid w:val="002F691A"/>
    <w:rsid w:val="00311F8C"/>
    <w:rsid w:val="00315BC4"/>
    <w:rsid w:val="0032274D"/>
    <w:rsid w:val="00322C8E"/>
    <w:rsid w:val="003248C4"/>
    <w:rsid w:val="003327AE"/>
    <w:rsid w:val="00332F35"/>
    <w:rsid w:val="00347714"/>
    <w:rsid w:val="003510A9"/>
    <w:rsid w:val="00362A0E"/>
    <w:rsid w:val="00362F83"/>
    <w:rsid w:val="003643F1"/>
    <w:rsid w:val="003700C8"/>
    <w:rsid w:val="003734ED"/>
    <w:rsid w:val="00375036"/>
    <w:rsid w:val="00383BD8"/>
    <w:rsid w:val="00386207"/>
    <w:rsid w:val="003874F7"/>
    <w:rsid w:val="003900D7"/>
    <w:rsid w:val="00390EFB"/>
    <w:rsid w:val="0039130E"/>
    <w:rsid w:val="003B04CE"/>
    <w:rsid w:val="003B5FD1"/>
    <w:rsid w:val="003B6D2E"/>
    <w:rsid w:val="003C1069"/>
    <w:rsid w:val="003C7A25"/>
    <w:rsid w:val="003D5722"/>
    <w:rsid w:val="003D5AE2"/>
    <w:rsid w:val="003D5D93"/>
    <w:rsid w:val="003E1188"/>
    <w:rsid w:val="003E2BE4"/>
    <w:rsid w:val="003E36FF"/>
    <w:rsid w:val="003E46F8"/>
    <w:rsid w:val="003E7B29"/>
    <w:rsid w:val="003F53A3"/>
    <w:rsid w:val="003F75B2"/>
    <w:rsid w:val="003F76AD"/>
    <w:rsid w:val="004045A2"/>
    <w:rsid w:val="004061C5"/>
    <w:rsid w:val="00414C31"/>
    <w:rsid w:val="00416219"/>
    <w:rsid w:val="00423C23"/>
    <w:rsid w:val="0043235B"/>
    <w:rsid w:val="00432C1E"/>
    <w:rsid w:val="00436639"/>
    <w:rsid w:val="00455E9A"/>
    <w:rsid w:val="00466917"/>
    <w:rsid w:val="00476B0E"/>
    <w:rsid w:val="00485602"/>
    <w:rsid w:val="004873E2"/>
    <w:rsid w:val="0049147E"/>
    <w:rsid w:val="004A1CA2"/>
    <w:rsid w:val="004A2015"/>
    <w:rsid w:val="004B254D"/>
    <w:rsid w:val="004C3892"/>
    <w:rsid w:val="004C56C7"/>
    <w:rsid w:val="004D5264"/>
    <w:rsid w:val="004D543A"/>
    <w:rsid w:val="004E1009"/>
    <w:rsid w:val="004E31B6"/>
    <w:rsid w:val="004E5677"/>
    <w:rsid w:val="004F055B"/>
    <w:rsid w:val="004F748E"/>
    <w:rsid w:val="004F7DC2"/>
    <w:rsid w:val="005060E9"/>
    <w:rsid w:val="005225A7"/>
    <w:rsid w:val="005243D4"/>
    <w:rsid w:val="0052577C"/>
    <w:rsid w:val="00525AB5"/>
    <w:rsid w:val="005329F7"/>
    <w:rsid w:val="00542A8C"/>
    <w:rsid w:val="0054445C"/>
    <w:rsid w:val="00547AD0"/>
    <w:rsid w:val="00550A1C"/>
    <w:rsid w:val="00551EA4"/>
    <w:rsid w:val="00552400"/>
    <w:rsid w:val="005527FA"/>
    <w:rsid w:val="00556D4E"/>
    <w:rsid w:val="00562918"/>
    <w:rsid w:val="00562FB5"/>
    <w:rsid w:val="0056554C"/>
    <w:rsid w:val="0057697D"/>
    <w:rsid w:val="00591101"/>
    <w:rsid w:val="0059502A"/>
    <w:rsid w:val="005A3B7D"/>
    <w:rsid w:val="005A5040"/>
    <w:rsid w:val="005A7610"/>
    <w:rsid w:val="005B1FFB"/>
    <w:rsid w:val="005B239F"/>
    <w:rsid w:val="005B2AA5"/>
    <w:rsid w:val="005B369D"/>
    <w:rsid w:val="005B41F6"/>
    <w:rsid w:val="005C5DA6"/>
    <w:rsid w:val="005D55B1"/>
    <w:rsid w:val="005E5E6E"/>
    <w:rsid w:val="005E7B83"/>
    <w:rsid w:val="005E7EB3"/>
    <w:rsid w:val="005F1E8F"/>
    <w:rsid w:val="005F760F"/>
    <w:rsid w:val="00600ACF"/>
    <w:rsid w:val="006052A5"/>
    <w:rsid w:val="00605317"/>
    <w:rsid w:val="0061341D"/>
    <w:rsid w:val="00617BBD"/>
    <w:rsid w:val="0062661A"/>
    <w:rsid w:val="006306DF"/>
    <w:rsid w:val="00634E34"/>
    <w:rsid w:val="00635898"/>
    <w:rsid w:val="006362E2"/>
    <w:rsid w:val="006649E3"/>
    <w:rsid w:val="00667D62"/>
    <w:rsid w:val="00674CCD"/>
    <w:rsid w:val="0068771A"/>
    <w:rsid w:val="00687BAE"/>
    <w:rsid w:val="00691976"/>
    <w:rsid w:val="006B0038"/>
    <w:rsid w:val="006B2ADF"/>
    <w:rsid w:val="006B3823"/>
    <w:rsid w:val="006D68D3"/>
    <w:rsid w:val="006E3253"/>
    <w:rsid w:val="006E7C79"/>
    <w:rsid w:val="006F6C52"/>
    <w:rsid w:val="006F7BFB"/>
    <w:rsid w:val="007010C5"/>
    <w:rsid w:val="00704058"/>
    <w:rsid w:val="00705B2A"/>
    <w:rsid w:val="00706561"/>
    <w:rsid w:val="00707F92"/>
    <w:rsid w:val="0071011B"/>
    <w:rsid w:val="00721D2F"/>
    <w:rsid w:val="00725461"/>
    <w:rsid w:val="007320D9"/>
    <w:rsid w:val="007357F9"/>
    <w:rsid w:val="00735ABB"/>
    <w:rsid w:val="00744FF4"/>
    <w:rsid w:val="00751690"/>
    <w:rsid w:val="00751995"/>
    <w:rsid w:val="0075298C"/>
    <w:rsid w:val="00761E15"/>
    <w:rsid w:val="00762C1A"/>
    <w:rsid w:val="00764133"/>
    <w:rsid w:val="00764954"/>
    <w:rsid w:val="00771D40"/>
    <w:rsid w:val="00776915"/>
    <w:rsid w:val="00780665"/>
    <w:rsid w:val="00792CA4"/>
    <w:rsid w:val="007A1EA2"/>
    <w:rsid w:val="007A3B5C"/>
    <w:rsid w:val="007A4F09"/>
    <w:rsid w:val="007A720D"/>
    <w:rsid w:val="007A7B80"/>
    <w:rsid w:val="007B3442"/>
    <w:rsid w:val="007C7787"/>
    <w:rsid w:val="007D1C86"/>
    <w:rsid w:val="007D1E11"/>
    <w:rsid w:val="007D4529"/>
    <w:rsid w:val="007D5435"/>
    <w:rsid w:val="007D7B52"/>
    <w:rsid w:val="007D7EF8"/>
    <w:rsid w:val="007E1FF6"/>
    <w:rsid w:val="007F51C3"/>
    <w:rsid w:val="007F7608"/>
    <w:rsid w:val="0080041B"/>
    <w:rsid w:val="00811E69"/>
    <w:rsid w:val="0081751D"/>
    <w:rsid w:val="00821D82"/>
    <w:rsid w:val="00834FF1"/>
    <w:rsid w:val="008418EE"/>
    <w:rsid w:val="00847CA2"/>
    <w:rsid w:val="00853504"/>
    <w:rsid w:val="00856AAC"/>
    <w:rsid w:val="00860757"/>
    <w:rsid w:val="00870AE6"/>
    <w:rsid w:val="00870F38"/>
    <w:rsid w:val="008740CC"/>
    <w:rsid w:val="0087749A"/>
    <w:rsid w:val="0088054F"/>
    <w:rsid w:val="008A7F99"/>
    <w:rsid w:val="008B3E75"/>
    <w:rsid w:val="008B3EF6"/>
    <w:rsid w:val="008B51A0"/>
    <w:rsid w:val="008B6FD4"/>
    <w:rsid w:val="008B7711"/>
    <w:rsid w:val="008C5B98"/>
    <w:rsid w:val="008C6B96"/>
    <w:rsid w:val="008D012D"/>
    <w:rsid w:val="008D2F9F"/>
    <w:rsid w:val="008D49C4"/>
    <w:rsid w:val="008D7B6F"/>
    <w:rsid w:val="008E02D4"/>
    <w:rsid w:val="008E031A"/>
    <w:rsid w:val="008E4E2D"/>
    <w:rsid w:val="008E75DE"/>
    <w:rsid w:val="008F21F3"/>
    <w:rsid w:val="008F2ECC"/>
    <w:rsid w:val="008F41A1"/>
    <w:rsid w:val="008F7261"/>
    <w:rsid w:val="00904104"/>
    <w:rsid w:val="00911921"/>
    <w:rsid w:val="009123C6"/>
    <w:rsid w:val="00914653"/>
    <w:rsid w:val="00933812"/>
    <w:rsid w:val="009348EB"/>
    <w:rsid w:val="00935AEB"/>
    <w:rsid w:val="00937A7A"/>
    <w:rsid w:val="009471D4"/>
    <w:rsid w:val="00950FA4"/>
    <w:rsid w:val="00953D45"/>
    <w:rsid w:val="0095485F"/>
    <w:rsid w:val="00956865"/>
    <w:rsid w:val="00957F05"/>
    <w:rsid w:val="00972A14"/>
    <w:rsid w:val="00977BBF"/>
    <w:rsid w:val="009827E0"/>
    <w:rsid w:val="00996F17"/>
    <w:rsid w:val="009A6953"/>
    <w:rsid w:val="009B0B60"/>
    <w:rsid w:val="009B0EB3"/>
    <w:rsid w:val="009B3B5F"/>
    <w:rsid w:val="009C12CB"/>
    <w:rsid w:val="009C1C1C"/>
    <w:rsid w:val="009E0ED0"/>
    <w:rsid w:val="009E32A2"/>
    <w:rsid w:val="009F056C"/>
    <w:rsid w:val="009F5071"/>
    <w:rsid w:val="00A06D36"/>
    <w:rsid w:val="00A11D44"/>
    <w:rsid w:val="00A125F6"/>
    <w:rsid w:val="00A14A45"/>
    <w:rsid w:val="00A20A6B"/>
    <w:rsid w:val="00A2219B"/>
    <w:rsid w:val="00A26638"/>
    <w:rsid w:val="00A307A9"/>
    <w:rsid w:val="00A3135C"/>
    <w:rsid w:val="00A33FAB"/>
    <w:rsid w:val="00A34B68"/>
    <w:rsid w:val="00A357D4"/>
    <w:rsid w:val="00A37DD4"/>
    <w:rsid w:val="00A37EAF"/>
    <w:rsid w:val="00A421C5"/>
    <w:rsid w:val="00A43666"/>
    <w:rsid w:val="00A45AC2"/>
    <w:rsid w:val="00A66652"/>
    <w:rsid w:val="00A73B08"/>
    <w:rsid w:val="00A76264"/>
    <w:rsid w:val="00A779FD"/>
    <w:rsid w:val="00A8393E"/>
    <w:rsid w:val="00A85990"/>
    <w:rsid w:val="00A9242F"/>
    <w:rsid w:val="00A93D4E"/>
    <w:rsid w:val="00A954F7"/>
    <w:rsid w:val="00AB1E38"/>
    <w:rsid w:val="00AB3EC3"/>
    <w:rsid w:val="00AC016C"/>
    <w:rsid w:val="00AC0E05"/>
    <w:rsid w:val="00AC3A88"/>
    <w:rsid w:val="00AE404A"/>
    <w:rsid w:val="00AF3A95"/>
    <w:rsid w:val="00AF4124"/>
    <w:rsid w:val="00AF523E"/>
    <w:rsid w:val="00AF7DAF"/>
    <w:rsid w:val="00B04175"/>
    <w:rsid w:val="00B041CA"/>
    <w:rsid w:val="00B10705"/>
    <w:rsid w:val="00B16E30"/>
    <w:rsid w:val="00B23BF5"/>
    <w:rsid w:val="00B24B58"/>
    <w:rsid w:val="00B24C4E"/>
    <w:rsid w:val="00B24D30"/>
    <w:rsid w:val="00B252F9"/>
    <w:rsid w:val="00B30DD8"/>
    <w:rsid w:val="00B319BC"/>
    <w:rsid w:val="00B35707"/>
    <w:rsid w:val="00B36B5F"/>
    <w:rsid w:val="00B415DC"/>
    <w:rsid w:val="00B4726E"/>
    <w:rsid w:val="00B476AC"/>
    <w:rsid w:val="00B54910"/>
    <w:rsid w:val="00B55BB8"/>
    <w:rsid w:val="00B57785"/>
    <w:rsid w:val="00B67E1A"/>
    <w:rsid w:val="00B740BE"/>
    <w:rsid w:val="00B74CF5"/>
    <w:rsid w:val="00B7709A"/>
    <w:rsid w:val="00B83A9E"/>
    <w:rsid w:val="00B83FAC"/>
    <w:rsid w:val="00B846C4"/>
    <w:rsid w:val="00B87F39"/>
    <w:rsid w:val="00B951E3"/>
    <w:rsid w:val="00BD72CC"/>
    <w:rsid w:val="00BE6F5B"/>
    <w:rsid w:val="00BE7057"/>
    <w:rsid w:val="00BE7657"/>
    <w:rsid w:val="00BF20BA"/>
    <w:rsid w:val="00C11107"/>
    <w:rsid w:val="00C1169B"/>
    <w:rsid w:val="00C12B94"/>
    <w:rsid w:val="00C15033"/>
    <w:rsid w:val="00C258BA"/>
    <w:rsid w:val="00C26DA7"/>
    <w:rsid w:val="00C26F1C"/>
    <w:rsid w:val="00C27379"/>
    <w:rsid w:val="00C51156"/>
    <w:rsid w:val="00C56BDD"/>
    <w:rsid w:val="00C63D57"/>
    <w:rsid w:val="00C64A18"/>
    <w:rsid w:val="00C70A51"/>
    <w:rsid w:val="00C745CB"/>
    <w:rsid w:val="00C75140"/>
    <w:rsid w:val="00C84ED2"/>
    <w:rsid w:val="00C94C3B"/>
    <w:rsid w:val="00CA3C0B"/>
    <w:rsid w:val="00CA3C8C"/>
    <w:rsid w:val="00CA49D0"/>
    <w:rsid w:val="00CA7B32"/>
    <w:rsid w:val="00CC1F2A"/>
    <w:rsid w:val="00CD4018"/>
    <w:rsid w:val="00CD48A3"/>
    <w:rsid w:val="00CF3563"/>
    <w:rsid w:val="00D002BE"/>
    <w:rsid w:val="00D006C9"/>
    <w:rsid w:val="00D04CAC"/>
    <w:rsid w:val="00D063D9"/>
    <w:rsid w:val="00D167F2"/>
    <w:rsid w:val="00D204AD"/>
    <w:rsid w:val="00D20C69"/>
    <w:rsid w:val="00D22907"/>
    <w:rsid w:val="00D34949"/>
    <w:rsid w:val="00D36A22"/>
    <w:rsid w:val="00D372AF"/>
    <w:rsid w:val="00D47894"/>
    <w:rsid w:val="00D51B50"/>
    <w:rsid w:val="00D60F65"/>
    <w:rsid w:val="00D61817"/>
    <w:rsid w:val="00D646DA"/>
    <w:rsid w:val="00D67EDC"/>
    <w:rsid w:val="00D7235D"/>
    <w:rsid w:val="00D72B9E"/>
    <w:rsid w:val="00D829F1"/>
    <w:rsid w:val="00D8420B"/>
    <w:rsid w:val="00D864FA"/>
    <w:rsid w:val="00D87DC1"/>
    <w:rsid w:val="00D9029F"/>
    <w:rsid w:val="00D90A11"/>
    <w:rsid w:val="00D912C1"/>
    <w:rsid w:val="00D923D3"/>
    <w:rsid w:val="00D9375B"/>
    <w:rsid w:val="00D96BF4"/>
    <w:rsid w:val="00DA1C3E"/>
    <w:rsid w:val="00DA677F"/>
    <w:rsid w:val="00DB4F0B"/>
    <w:rsid w:val="00DB6299"/>
    <w:rsid w:val="00DD13C8"/>
    <w:rsid w:val="00DE4157"/>
    <w:rsid w:val="00DE7249"/>
    <w:rsid w:val="00DF0B4B"/>
    <w:rsid w:val="00DF1B59"/>
    <w:rsid w:val="00DF4FFF"/>
    <w:rsid w:val="00DF54AD"/>
    <w:rsid w:val="00DF5D08"/>
    <w:rsid w:val="00DF60AB"/>
    <w:rsid w:val="00E01900"/>
    <w:rsid w:val="00E01F76"/>
    <w:rsid w:val="00E066DF"/>
    <w:rsid w:val="00E140F7"/>
    <w:rsid w:val="00E16285"/>
    <w:rsid w:val="00E2192D"/>
    <w:rsid w:val="00E24B2E"/>
    <w:rsid w:val="00E310CA"/>
    <w:rsid w:val="00E327D7"/>
    <w:rsid w:val="00E45B7E"/>
    <w:rsid w:val="00E526A2"/>
    <w:rsid w:val="00E5341D"/>
    <w:rsid w:val="00E62199"/>
    <w:rsid w:val="00E6745C"/>
    <w:rsid w:val="00E67CBA"/>
    <w:rsid w:val="00E76491"/>
    <w:rsid w:val="00E85629"/>
    <w:rsid w:val="00E93E8D"/>
    <w:rsid w:val="00EA3125"/>
    <w:rsid w:val="00EB21A7"/>
    <w:rsid w:val="00EB7644"/>
    <w:rsid w:val="00ED32FA"/>
    <w:rsid w:val="00ED5B74"/>
    <w:rsid w:val="00ED6697"/>
    <w:rsid w:val="00ED7E7A"/>
    <w:rsid w:val="00EE15C7"/>
    <w:rsid w:val="00EE5EDB"/>
    <w:rsid w:val="00EF056F"/>
    <w:rsid w:val="00F021C1"/>
    <w:rsid w:val="00F07EBC"/>
    <w:rsid w:val="00F15C11"/>
    <w:rsid w:val="00F23E00"/>
    <w:rsid w:val="00F244F3"/>
    <w:rsid w:val="00F34B7C"/>
    <w:rsid w:val="00F40327"/>
    <w:rsid w:val="00F509C2"/>
    <w:rsid w:val="00F5289A"/>
    <w:rsid w:val="00F52931"/>
    <w:rsid w:val="00F54B92"/>
    <w:rsid w:val="00F609A1"/>
    <w:rsid w:val="00F63DA0"/>
    <w:rsid w:val="00F651CD"/>
    <w:rsid w:val="00F663E0"/>
    <w:rsid w:val="00F7566D"/>
    <w:rsid w:val="00F75925"/>
    <w:rsid w:val="00F9089C"/>
    <w:rsid w:val="00F93162"/>
    <w:rsid w:val="00FA120C"/>
    <w:rsid w:val="00FA4692"/>
    <w:rsid w:val="00FA5A25"/>
    <w:rsid w:val="00FB1175"/>
    <w:rsid w:val="00FB4581"/>
    <w:rsid w:val="00FB6C1B"/>
    <w:rsid w:val="00FC0FAC"/>
    <w:rsid w:val="00FC7A0C"/>
    <w:rsid w:val="00FD07D7"/>
    <w:rsid w:val="00FD1C5E"/>
    <w:rsid w:val="00FD6CA5"/>
    <w:rsid w:val="00FE58D8"/>
    <w:rsid w:val="00FF29C9"/>
    <w:rsid w:val="00FF3BD5"/>
    <w:rsid w:val="00FF4565"/>
    <w:rsid w:val="00FF53C0"/>
    <w:rsid w:val="00FF5A9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uiPriority="0" w:qFormat="1"/>
    <w:lsdException w:name="heading 7" w:uiPriority="0" w:qFormat="1"/>
    <w:lsdException w:name="heading 8" w:semiHidden="0" w:uiPriority="0" w:unhideWhenUsed="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0"/>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D44"/>
    <w:rPr>
      <w:rFonts w:ascii="Times New Roman" w:eastAsia="Times New Roman" w:hAnsi="Times New Roman"/>
      <w:sz w:val="24"/>
      <w:szCs w:val="24"/>
    </w:rPr>
  </w:style>
  <w:style w:type="paragraph" w:styleId="1">
    <w:name w:val="heading 1"/>
    <w:basedOn w:val="a"/>
    <w:next w:val="a"/>
    <w:link w:val="10"/>
    <w:uiPriority w:val="99"/>
    <w:qFormat/>
    <w:rsid w:val="00A11D44"/>
    <w:pPr>
      <w:keepNext/>
      <w:ind w:firstLine="720"/>
      <w:outlineLvl w:val="0"/>
    </w:pPr>
    <w:rPr>
      <w:rFonts w:eastAsia="Calibri"/>
      <w:b/>
      <w:sz w:val="20"/>
      <w:szCs w:val="20"/>
      <w:lang w:val="uk-UA"/>
    </w:rPr>
  </w:style>
  <w:style w:type="paragraph" w:styleId="2">
    <w:name w:val="heading 2"/>
    <w:basedOn w:val="a"/>
    <w:next w:val="a"/>
    <w:link w:val="20"/>
    <w:uiPriority w:val="99"/>
    <w:qFormat/>
    <w:locked/>
    <w:rsid w:val="004F055B"/>
    <w:pPr>
      <w:keepNext/>
      <w:spacing w:before="240" w:after="60"/>
      <w:outlineLvl w:val="1"/>
    </w:pPr>
    <w:rPr>
      <w:rFonts w:ascii="Cambria" w:eastAsia="Calibri" w:hAnsi="Cambria"/>
      <w:b/>
      <w:bCs/>
      <w:i/>
      <w:iCs/>
      <w:sz w:val="28"/>
      <w:szCs w:val="28"/>
    </w:rPr>
  </w:style>
  <w:style w:type="paragraph" w:styleId="3">
    <w:name w:val="heading 3"/>
    <w:basedOn w:val="a"/>
    <w:next w:val="a"/>
    <w:link w:val="30"/>
    <w:uiPriority w:val="99"/>
    <w:qFormat/>
    <w:rsid w:val="00A11D44"/>
    <w:pPr>
      <w:keepNext/>
      <w:spacing w:before="240" w:after="60"/>
      <w:outlineLvl w:val="2"/>
    </w:pPr>
    <w:rPr>
      <w:rFonts w:ascii="Cambria" w:eastAsia="Calibri" w:hAnsi="Cambria"/>
      <w:b/>
      <w:bCs/>
      <w:sz w:val="26"/>
      <w:szCs w:val="26"/>
    </w:rPr>
  </w:style>
  <w:style w:type="paragraph" w:styleId="5">
    <w:name w:val="heading 5"/>
    <w:basedOn w:val="a"/>
    <w:next w:val="a"/>
    <w:link w:val="50"/>
    <w:uiPriority w:val="99"/>
    <w:qFormat/>
    <w:rsid w:val="00285408"/>
    <w:pPr>
      <w:keepNext/>
      <w:keepLines/>
      <w:spacing w:before="200"/>
      <w:outlineLvl w:val="4"/>
    </w:pPr>
    <w:rPr>
      <w:rFonts w:ascii="Cambria" w:eastAsia="Calibri" w:hAnsi="Cambria"/>
      <w:color w:val="243F60"/>
    </w:rPr>
  </w:style>
  <w:style w:type="paragraph" w:styleId="8">
    <w:name w:val="heading 8"/>
    <w:basedOn w:val="a"/>
    <w:next w:val="a"/>
    <w:link w:val="80"/>
    <w:uiPriority w:val="99"/>
    <w:qFormat/>
    <w:rsid w:val="00A11D44"/>
    <w:pPr>
      <w:spacing w:before="240" w:after="60"/>
      <w:outlineLvl w:val="7"/>
    </w:pPr>
    <w:rPr>
      <w:rFonts w:eastAsia="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11D44"/>
    <w:rPr>
      <w:rFonts w:ascii="Times New Roman" w:hAnsi="Times New Roman" w:cs="Times New Roman"/>
      <w:b/>
      <w:sz w:val="20"/>
      <w:szCs w:val="20"/>
      <w:lang w:val="uk-UA" w:eastAsia="ru-RU"/>
    </w:rPr>
  </w:style>
  <w:style w:type="character" w:customStyle="1" w:styleId="20">
    <w:name w:val="Заголовок 2 Знак"/>
    <w:link w:val="2"/>
    <w:uiPriority w:val="99"/>
    <w:locked/>
    <w:rsid w:val="004F055B"/>
    <w:rPr>
      <w:rFonts w:ascii="Cambria" w:hAnsi="Cambria" w:cs="Times New Roman"/>
      <w:b/>
      <w:bCs/>
      <w:i/>
      <w:iCs/>
      <w:sz w:val="28"/>
      <w:szCs w:val="28"/>
      <w:lang w:val="ru-RU" w:eastAsia="ru-RU"/>
    </w:rPr>
  </w:style>
  <w:style w:type="character" w:customStyle="1" w:styleId="30">
    <w:name w:val="Заголовок 3 Знак"/>
    <w:link w:val="3"/>
    <w:uiPriority w:val="99"/>
    <w:semiHidden/>
    <w:locked/>
    <w:rsid w:val="00A11D44"/>
    <w:rPr>
      <w:rFonts w:ascii="Cambria" w:hAnsi="Cambria" w:cs="Times New Roman"/>
      <w:b/>
      <w:bCs/>
      <w:sz w:val="26"/>
      <w:szCs w:val="26"/>
      <w:lang w:eastAsia="ru-RU"/>
    </w:rPr>
  </w:style>
  <w:style w:type="character" w:customStyle="1" w:styleId="50">
    <w:name w:val="Заголовок 5 Знак"/>
    <w:link w:val="5"/>
    <w:uiPriority w:val="99"/>
    <w:semiHidden/>
    <w:locked/>
    <w:rsid w:val="00285408"/>
    <w:rPr>
      <w:rFonts w:ascii="Cambria" w:hAnsi="Cambria" w:cs="Times New Roman"/>
      <w:color w:val="243F60"/>
      <w:sz w:val="24"/>
      <w:szCs w:val="24"/>
      <w:lang w:eastAsia="ru-RU"/>
    </w:rPr>
  </w:style>
  <w:style w:type="character" w:customStyle="1" w:styleId="80">
    <w:name w:val="Заголовок 8 Знак"/>
    <w:link w:val="8"/>
    <w:uiPriority w:val="99"/>
    <w:locked/>
    <w:rsid w:val="00A11D44"/>
    <w:rPr>
      <w:rFonts w:ascii="Times New Roman" w:hAnsi="Times New Roman" w:cs="Times New Roman"/>
      <w:i/>
      <w:iCs/>
      <w:sz w:val="24"/>
      <w:szCs w:val="24"/>
      <w:lang w:eastAsia="ru-RU"/>
    </w:rPr>
  </w:style>
  <w:style w:type="paragraph" w:customStyle="1" w:styleId="-">
    <w:name w:val="Книга - титул"/>
    <w:rsid w:val="00A11D44"/>
    <w:pPr>
      <w:widowControl w:val="0"/>
      <w:jc w:val="center"/>
      <w:outlineLvl w:val="0"/>
    </w:pPr>
    <w:rPr>
      <w:rFonts w:ascii="Times New Roman" w:eastAsia="Times New Roman" w:hAnsi="Times New Roman"/>
      <w:b/>
      <w:sz w:val="36"/>
      <w:lang w:val="uk-UA"/>
    </w:rPr>
  </w:style>
  <w:style w:type="paragraph" w:customStyle="1" w:styleId="-0">
    <w:name w:val="Книга - нумерованый"/>
    <w:uiPriority w:val="99"/>
    <w:rsid w:val="00A11D44"/>
    <w:pPr>
      <w:tabs>
        <w:tab w:val="num" w:pos="567"/>
      </w:tabs>
      <w:ind w:left="567" w:hanging="567"/>
      <w:jc w:val="both"/>
    </w:pPr>
    <w:rPr>
      <w:rFonts w:ascii="Times New Roman" w:eastAsia="Times New Roman" w:hAnsi="Times New Roman"/>
      <w:noProof/>
      <w:sz w:val="34"/>
    </w:rPr>
  </w:style>
  <w:style w:type="paragraph" w:customStyle="1" w:styleId="11">
    <w:name w:val="Обычный1"/>
    <w:uiPriority w:val="99"/>
    <w:rsid w:val="00A11D44"/>
    <w:pPr>
      <w:widowControl w:val="0"/>
    </w:pPr>
    <w:rPr>
      <w:rFonts w:ascii="Times New Roman" w:eastAsia="Times New Roman" w:hAnsi="Times New Roman"/>
    </w:rPr>
  </w:style>
  <w:style w:type="paragraph" w:styleId="a3">
    <w:name w:val="footnote text"/>
    <w:basedOn w:val="a"/>
    <w:link w:val="a4"/>
    <w:uiPriority w:val="99"/>
    <w:semiHidden/>
    <w:rsid w:val="00A11D44"/>
    <w:rPr>
      <w:rFonts w:eastAsia="Calibri"/>
      <w:sz w:val="20"/>
      <w:szCs w:val="20"/>
      <w:lang w:val="uk-UA"/>
    </w:rPr>
  </w:style>
  <w:style w:type="character" w:customStyle="1" w:styleId="a4">
    <w:name w:val="Текст сноски Знак"/>
    <w:link w:val="a3"/>
    <w:uiPriority w:val="99"/>
    <w:semiHidden/>
    <w:locked/>
    <w:rsid w:val="00A11D44"/>
    <w:rPr>
      <w:rFonts w:ascii="Times New Roman" w:hAnsi="Times New Roman" w:cs="Times New Roman"/>
      <w:sz w:val="20"/>
      <w:szCs w:val="20"/>
      <w:lang w:val="uk-UA" w:eastAsia="ru-RU"/>
    </w:rPr>
  </w:style>
  <w:style w:type="character" w:customStyle="1" w:styleId="rvts14">
    <w:name w:val="rvts14"/>
    <w:uiPriority w:val="99"/>
    <w:rsid w:val="00A11D44"/>
    <w:rPr>
      <w:rFonts w:ascii="Times New Roman" w:hAnsi="Times New Roman" w:cs="Times New Roman"/>
      <w:sz w:val="24"/>
      <w:szCs w:val="24"/>
    </w:rPr>
  </w:style>
  <w:style w:type="character" w:customStyle="1" w:styleId="rvts20">
    <w:name w:val="rvts20"/>
    <w:uiPriority w:val="99"/>
    <w:rsid w:val="00A11D44"/>
    <w:rPr>
      <w:rFonts w:ascii="Times New Roman" w:hAnsi="Times New Roman" w:cs="Times New Roman"/>
      <w:sz w:val="24"/>
      <w:szCs w:val="24"/>
    </w:rPr>
  </w:style>
  <w:style w:type="character" w:customStyle="1" w:styleId="rvts15">
    <w:name w:val="rvts15"/>
    <w:uiPriority w:val="99"/>
    <w:rsid w:val="00A11D44"/>
    <w:rPr>
      <w:rFonts w:ascii="Times New Roman" w:hAnsi="Times New Roman" w:cs="Times New Roman"/>
      <w:sz w:val="24"/>
      <w:szCs w:val="24"/>
    </w:rPr>
  </w:style>
  <w:style w:type="paragraph" w:customStyle="1" w:styleId="a5">
    <w:name w:val="?"/>
    <w:basedOn w:val="1"/>
    <w:uiPriority w:val="99"/>
    <w:rsid w:val="00A11D44"/>
    <w:pPr>
      <w:pageBreakBefore/>
      <w:widowControl w:val="0"/>
      <w:overflowPunct w:val="0"/>
      <w:autoSpaceDE w:val="0"/>
      <w:autoSpaceDN w:val="0"/>
      <w:adjustRightInd w:val="0"/>
      <w:spacing w:after="240"/>
      <w:ind w:firstLine="0"/>
      <w:jc w:val="center"/>
      <w:outlineLvl w:val="9"/>
    </w:pPr>
    <w:rPr>
      <w:rFonts w:ascii="Impact" w:hAnsi="Impact"/>
      <w:b w:val="0"/>
    </w:rPr>
  </w:style>
  <w:style w:type="paragraph" w:styleId="a6">
    <w:name w:val="Body Text"/>
    <w:basedOn w:val="a"/>
    <w:link w:val="a7"/>
    <w:uiPriority w:val="99"/>
    <w:rsid w:val="00A11D44"/>
    <w:pPr>
      <w:tabs>
        <w:tab w:val="left" w:pos="568"/>
      </w:tabs>
      <w:autoSpaceDE w:val="0"/>
      <w:autoSpaceDN w:val="0"/>
    </w:pPr>
    <w:rPr>
      <w:rFonts w:eastAsia="Calibri"/>
      <w:sz w:val="28"/>
      <w:szCs w:val="28"/>
      <w:lang w:val="uk-UA"/>
    </w:rPr>
  </w:style>
  <w:style w:type="character" w:customStyle="1" w:styleId="a7">
    <w:name w:val="Основной текст Знак"/>
    <w:link w:val="a6"/>
    <w:uiPriority w:val="99"/>
    <w:locked/>
    <w:rsid w:val="00A11D44"/>
    <w:rPr>
      <w:rFonts w:ascii="Times New Roman" w:hAnsi="Times New Roman" w:cs="Times New Roman"/>
      <w:sz w:val="28"/>
      <w:szCs w:val="28"/>
      <w:lang w:val="uk-UA" w:eastAsia="ru-RU"/>
    </w:rPr>
  </w:style>
  <w:style w:type="paragraph" w:styleId="21">
    <w:name w:val="Body Text 2"/>
    <w:basedOn w:val="a"/>
    <w:link w:val="22"/>
    <w:uiPriority w:val="99"/>
    <w:rsid w:val="00A11D44"/>
    <w:pPr>
      <w:spacing w:after="120" w:line="480" w:lineRule="auto"/>
    </w:pPr>
    <w:rPr>
      <w:rFonts w:eastAsia="Calibri"/>
    </w:rPr>
  </w:style>
  <w:style w:type="character" w:customStyle="1" w:styleId="22">
    <w:name w:val="Основной текст 2 Знак"/>
    <w:link w:val="21"/>
    <w:uiPriority w:val="99"/>
    <w:locked/>
    <w:rsid w:val="00A11D44"/>
    <w:rPr>
      <w:rFonts w:ascii="Times New Roman" w:hAnsi="Times New Roman" w:cs="Times New Roman"/>
      <w:sz w:val="24"/>
      <w:szCs w:val="24"/>
      <w:lang w:eastAsia="ru-RU"/>
    </w:rPr>
  </w:style>
  <w:style w:type="paragraph" w:styleId="a8">
    <w:name w:val="Body Text Indent"/>
    <w:basedOn w:val="a"/>
    <w:link w:val="a9"/>
    <w:uiPriority w:val="99"/>
    <w:rsid w:val="00A11D44"/>
    <w:pPr>
      <w:spacing w:after="120"/>
      <w:ind w:left="283"/>
    </w:pPr>
    <w:rPr>
      <w:rFonts w:eastAsia="Calibri"/>
    </w:rPr>
  </w:style>
  <w:style w:type="character" w:customStyle="1" w:styleId="a9">
    <w:name w:val="Основной текст с отступом Знак"/>
    <w:link w:val="a8"/>
    <w:uiPriority w:val="99"/>
    <w:locked/>
    <w:rsid w:val="00A11D44"/>
    <w:rPr>
      <w:rFonts w:ascii="Times New Roman" w:hAnsi="Times New Roman" w:cs="Times New Roman"/>
      <w:sz w:val="24"/>
      <w:szCs w:val="24"/>
      <w:lang w:eastAsia="ru-RU"/>
    </w:rPr>
  </w:style>
  <w:style w:type="paragraph" w:customStyle="1" w:styleId="Just">
    <w:name w:val="Just"/>
    <w:uiPriority w:val="99"/>
    <w:rsid w:val="00A11D44"/>
    <w:pPr>
      <w:autoSpaceDE w:val="0"/>
      <w:autoSpaceDN w:val="0"/>
      <w:adjustRightInd w:val="0"/>
      <w:spacing w:before="40" w:after="40"/>
      <w:ind w:firstLine="568"/>
      <w:jc w:val="both"/>
    </w:pPr>
    <w:rPr>
      <w:rFonts w:ascii="Times New Roman" w:eastAsia="Times New Roman" w:hAnsi="Times New Roman"/>
      <w:sz w:val="24"/>
      <w:szCs w:val="24"/>
    </w:rPr>
  </w:style>
  <w:style w:type="paragraph" w:styleId="51">
    <w:name w:val="List Number 5"/>
    <w:basedOn w:val="a"/>
    <w:uiPriority w:val="99"/>
    <w:rsid w:val="00A11D44"/>
    <w:pPr>
      <w:widowControl w:val="0"/>
      <w:ind w:firstLine="720"/>
      <w:jc w:val="both"/>
    </w:pPr>
    <w:rPr>
      <w:spacing w:val="10"/>
      <w:sz w:val="20"/>
      <w:lang w:val="uk-UA"/>
    </w:rPr>
  </w:style>
  <w:style w:type="paragraph" w:styleId="aa">
    <w:name w:val="Block Text"/>
    <w:basedOn w:val="a"/>
    <w:uiPriority w:val="99"/>
    <w:rsid w:val="00A11D44"/>
    <w:pPr>
      <w:ind w:left="-851" w:right="-142" w:firstLine="567"/>
    </w:pPr>
    <w:rPr>
      <w:sz w:val="28"/>
      <w:szCs w:val="20"/>
      <w:lang w:val="uk-UA"/>
    </w:rPr>
  </w:style>
  <w:style w:type="paragraph" w:styleId="ab">
    <w:name w:val="List Paragraph"/>
    <w:basedOn w:val="a"/>
    <w:link w:val="ac"/>
    <w:uiPriority w:val="34"/>
    <w:qFormat/>
    <w:rsid w:val="00A11D44"/>
    <w:pPr>
      <w:spacing w:after="200" w:line="276" w:lineRule="auto"/>
      <w:ind w:left="720"/>
      <w:contextualSpacing/>
    </w:pPr>
    <w:rPr>
      <w:rFonts w:ascii="Calibri" w:eastAsia="Calibri" w:hAnsi="Calibri"/>
      <w:sz w:val="22"/>
      <w:szCs w:val="22"/>
      <w:lang w:eastAsia="en-US"/>
    </w:rPr>
  </w:style>
  <w:style w:type="paragraph" w:styleId="ad">
    <w:name w:val="footer"/>
    <w:basedOn w:val="a"/>
    <w:link w:val="ae"/>
    <w:uiPriority w:val="99"/>
    <w:rsid w:val="00A11D44"/>
    <w:pPr>
      <w:tabs>
        <w:tab w:val="center" w:pos="4677"/>
        <w:tab w:val="right" w:pos="9355"/>
      </w:tabs>
    </w:pPr>
    <w:rPr>
      <w:rFonts w:eastAsia="Calibri"/>
    </w:rPr>
  </w:style>
  <w:style w:type="character" w:customStyle="1" w:styleId="ae">
    <w:name w:val="Нижний колонтитул Знак"/>
    <w:link w:val="ad"/>
    <w:uiPriority w:val="99"/>
    <w:locked/>
    <w:rsid w:val="00A11D44"/>
    <w:rPr>
      <w:rFonts w:ascii="Times New Roman" w:hAnsi="Times New Roman" w:cs="Times New Roman"/>
      <w:sz w:val="24"/>
      <w:szCs w:val="24"/>
      <w:lang w:eastAsia="ru-RU"/>
    </w:rPr>
  </w:style>
  <w:style w:type="paragraph" w:styleId="HTML">
    <w:name w:val="HTML Preformatted"/>
    <w:basedOn w:val="a"/>
    <w:link w:val="HTML0"/>
    <w:rsid w:val="00A11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link w:val="HTML"/>
    <w:locked/>
    <w:rsid w:val="00A11D44"/>
    <w:rPr>
      <w:rFonts w:ascii="Courier New" w:hAnsi="Courier New" w:cs="Courier New"/>
      <w:sz w:val="20"/>
      <w:szCs w:val="20"/>
      <w:lang w:eastAsia="ru-RU"/>
    </w:rPr>
  </w:style>
  <w:style w:type="paragraph" w:styleId="31">
    <w:name w:val="Body Text Indent 3"/>
    <w:basedOn w:val="a"/>
    <w:link w:val="32"/>
    <w:uiPriority w:val="99"/>
    <w:semiHidden/>
    <w:rsid w:val="00E6745C"/>
    <w:pPr>
      <w:spacing w:after="120"/>
      <w:ind w:left="283"/>
    </w:pPr>
    <w:rPr>
      <w:rFonts w:eastAsia="Calibri"/>
      <w:sz w:val="16"/>
      <w:szCs w:val="16"/>
    </w:rPr>
  </w:style>
  <w:style w:type="character" w:customStyle="1" w:styleId="32">
    <w:name w:val="Основной текст с отступом 3 Знак"/>
    <w:link w:val="31"/>
    <w:uiPriority w:val="99"/>
    <w:semiHidden/>
    <w:locked/>
    <w:rsid w:val="00E6745C"/>
    <w:rPr>
      <w:rFonts w:ascii="Times New Roman" w:hAnsi="Times New Roman" w:cs="Times New Roman"/>
      <w:sz w:val="16"/>
      <w:szCs w:val="16"/>
      <w:lang w:eastAsia="ru-RU"/>
    </w:rPr>
  </w:style>
  <w:style w:type="character" w:styleId="af">
    <w:name w:val="Hyperlink"/>
    <w:uiPriority w:val="99"/>
    <w:semiHidden/>
    <w:rsid w:val="003E46F8"/>
    <w:rPr>
      <w:rFonts w:cs="Times New Roman"/>
      <w:color w:val="0000FF"/>
      <w:u w:val="single"/>
    </w:rPr>
  </w:style>
  <w:style w:type="paragraph" w:customStyle="1" w:styleId="rvps6">
    <w:name w:val="rvps6"/>
    <w:basedOn w:val="a"/>
    <w:uiPriority w:val="99"/>
    <w:rsid w:val="0056554C"/>
    <w:pPr>
      <w:spacing w:before="100" w:beforeAutospacing="1" w:after="100" w:afterAutospacing="1"/>
    </w:pPr>
  </w:style>
  <w:style w:type="character" w:customStyle="1" w:styleId="rvts23">
    <w:name w:val="rvts23"/>
    <w:rsid w:val="0056554C"/>
    <w:rPr>
      <w:rFonts w:cs="Times New Roman"/>
    </w:rPr>
  </w:style>
  <w:style w:type="paragraph" w:customStyle="1" w:styleId="rvps7">
    <w:name w:val="rvps7"/>
    <w:basedOn w:val="a"/>
    <w:uiPriority w:val="99"/>
    <w:rsid w:val="0056554C"/>
    <w:pPr>
      <w:spacing w:before="100" w:beforeAutospacing="1" w:after="100" w:afterAutospacing="1"/>
    </w:pPr>
  </w:style>
  <w:style w:type="character" w:customStyle="1" w:styleId="rvts44">
    <w:name w:val="rvts44"/>
    <w:rsid w:val="0056554C"/>
    <w:rPr>
      <w:rFonts w:cs="Times New Roman"/>
    </w:rPr>
  </w:style>
  <w:style w:type="character" w:customStyle="1" w:styleId="rvts0">
    <w:name w:val="rvts0"/>
    <w:rsid w:val="0056554C"/>
    <w:rPr>
      <w:rFonts w:cs="Times New Roman"/>
    </w:rPr>
  </w:style>
  <w:style w:type="character" w:styleId="af0">
    <w:name w:val="Strong"/>
    <w:uiPriority w:val="22"/>
    <w:qFormat/>
    <w:locked/>
    <w:rsid w:val="007D1E11"/>
    <w:rPr>
      <w:rFonts w:cs="Times New Roman"/>
      <w:b/>
      <w:bCs/>
    </w:rPr>
  </w:style>
  <w:style w:type="character" w:customStyle="1" w:styleId="rvts9">
    <w:name w:val="rvts9"/>
    <w:rsid w:val="003248C4"/>
    <w:rPr>
      <w:rFonts w:cs="Times New Roman"/>
    </w:rPr>
  </w:style>
  <w:style w:type="paragraph" w:customStyle="1" w:styleId="Default">
    <w:name w:val="Default"/>
    <w:uiPriority w:val="99"/>
    <w:rsid w:val="00F609A1"/>
    <w:pPr>
      <w:autoSpaceDE w:val="0"/>
      <w:autoSpaceDN w:val="0"/>
      <w:adjustRightInd w:val="0"/>
    </w:pPr>
    <w:rPr>
      <w:rFonts w:ascii="Times New Roman" w:hAnsi="Times New Roman"/>
      <w:color w:val="000000"/>
      <w:sz w:val="24"/>
      <w:szCs w:val="24"/>
    </w:rPr>
  </w:style>
  <w:style w:type="character" w:customStyle="1" w:styleId="rvts37">
    <w:name w:val="rvts37"/>
    <w:uiPriority w:val="99"/>
    <w:rsid w:val="0004083C"/>
    <w:rPr>
      <w:rFonts w:cs="Times New Roman"/>
    </w:rPr>
  </w:style>
  <w:style w:type="paragraph" w:styleId="af1">
    <w:name w:val="Title"/>
    <w:aliases w:val=" Знак Знак"/>
    <w:basedOn w:val="a"/>
    <w:link w:val="af2"/>
    <w:qFormat/>
    <w:locked/>
    <w:rsid w:val="006F7BFB"/>
    <w:pPr>
      <w:jc w:val="center"/>
    </w:pPr>
    <w:rPr>
      <w:rFonts w:eastAsia="Calibri"/>
      <w:sz w:val="28"/>
      <w:szCs w:val="20"/>
      <w:lang w:val="uk-UA"/>
    </w:rPr>
  </w:style>
  <w:style w:type="character" w:customStyle="1" w:styleId="af2">
    <w:name w:val="Название Знак"/>
    <w:aliases w:val=" Знак Знак Знак"/>
    <w:link w:val="af1"/>
    <w:locked/>
    <w:rsid w:val="006F7BFB"/>
    <w:rPr>
      <w:rFonts w:ascii="Times New Roman" w:hAnsi="Times New Roman" w:cs="Times New Roman"/>
      <w:sz w:val="28"/>
      <w:lang w:val="uk-UA"/>
    </w:rPr>
  </w:style>
  <w:style w:type="character" w:customStyle="1" w:styleId="apple-style-span">
    <w:name w:val="apple-style-span"/>
    <w:uiPriority w:val="99"/>
    <w:rsid w:val="00001586"/>
    <w:rPr>
      <w:rFonts w:cs="Times New Roman"/>
    </w:rPr>
  </w:style>
  <w:style w:type="character" w:customStyle="1" w:styleId="apple-converted-space">
    <w:name w:val="apple-converted-space"/>
    <w:uiPriority w:val="99"/>
    <w:rsid w:val="00B36B5F"/>
    <w:rPr>
      <w:rFonts w:cs="Times New Roman"/>
    </w:rPr>
  </w:style>
  <w:style w:type="paragraph" w:styleId="af3">
    <w:name w:val="header"/>
    <w:basedOn w:val="a"/>
    <w:link w:val="af4"/>
    <w:uiPriority w:val="99"/>
    <w:rsid w:val="00F15C11"/>
    <w:pPr>
      <w:tabs>
        <w:tab w:val="center" w:pos="4819"/>
        <w:tab w:val="right" w:pos="9639"/>
      </w:tabs>
    </w:pPr>
    <w:rPr>
      <w:rFonts w:eastAsia="Calibri"/>
    </w:rPr>
  </w:style>
  <w:style w:type="character" w:customStyle="1" w:styleId="af4">
    <w:name w:val="Верхний колонтитул Знак"/>
    <w:link w:val="af3"/>
    <w:uiPriority w:val="99"/>
    <w:locked/>
    <w:rsid w:val="00F15C11"/>
    <w:rPr>
      <w:rFonts w:ascii="Times New Roman" w:hAnsi="Times New Roman" w:cs="Times New Roman"/>
      <w:sz w:val="24"/>
      <w:szCs w:val="24"/>
      <w:lang w:val="ru-RU" w:eastAsia="ru-RU"/>
    </w:rPr>
  </w:style>
  <w:style w:type="paragraph" w:styleId="af5">
    <w:name w:val="Balloon Text"/>
    <w:basedOn w:val="a"/>
    <w:link w:val="af6"/>
    <w:uiPriority w:val="99"/>
    <w:semiHidden/>
    <w:unhideWhenUsed/>
    <w:locked/>
    <w:rsid w:val="00A76264"/>
    <w:rPr>
      <w:rFonts w:ascii="Tahoma" w:hAnsi="Tahoma"/>
      <w:sz w:val="16"/>
      <w:szCs w:val="16"/>
    </w:rPr>
  </w:style>
  <w:style w:type="character" w:customStyle="1" w:styleId="af6">
    <w:name w:val="Текст выноски Знак"/>
    <w:link w:val="af5"/>
    <w:uiPriority w:val="99"/>
    <w:semiHidden/>
    <w:rsid w:val="00A76264"/>
    <w:rPr>
      <w:rFonts w:ascii="Tahoma" w:eastAsia="Times New Roman" w:hAnsi="Tahoma" w:cs="Tahoma"/>
      <w:sz w:val="16"/>
      <w:szCs w:val="16"/>
    </w:rPr>
  </w:style>
  <w:style w:type="table" w:styleId="af7">
    <w:name w:val="Table Grid"/>
    <w:basedOn w:val="a1"/>
    <w:uiPriority w:val="59"/>
    <w:rsid w:val="00362A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Абзац списка Знак"/>
    <w:link w:val="ab"/>
    <w:uiPriority w:val="34"/>
    <w:rsid w:val="00414C31"/>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21395">
      <w:bodyDiv w:val="1"/>
      <w:marLeft w:val="0"/>
      <w:marRight w:val="0"/>
      <w:marTop w:val="0"/>
      <w:marBottom w:val="0"/>
      <w:divBdr>
        <w:top w:val="none" w:sz="0" w:space="0" w:color="auto"/>
        <w:left w:val="none" w:sz="0" w:space="0" w:color="auto"/>
        <w:bottom w:val="none" w:sz="0" w:space="0" w:color="auto"/>
        <w:right w:val="none" w:sz="0" w:space="0" w:color="auto"/>
      </w:divBdr>
    </w:div>
    <w:div w:id="802305949">
      <w:bodyDiv w:val="1"/>
      <w:marLeft w:val="0"/>
      <w:marRight w:val="0"/>
      <w:marTop w:val="0"/>
      <w:marBottom w:val="0"/>
      <w:divBdr>
        <w:top w:val="none" w:sz="0" w:space="0" w:color="auto"/>
        <w:left w:val="none" w:sz="0" w:space="0" w:color="auto"/>
        <w:bottom w:val="none" w:sz="0" w:space="0" w:color="auto"/>
        <w:right w:val="none" w:sz="0" w:space="0" w:color="auto"/>
      </w:divBdr>
      <w:divsChild>
        <w:div w:id="1532189617">
          <w:marLeft w:val="0"/>
          <w:marRight w:val="0"/>
          <w:marTop w:val="0"/>
          <w:marBottom w:val="0"/>
          <w:divBdr>
            <w:top w:val="none" w:sz="0" w:space="0" w:color="auto"/>
            <w:left w:val="none" w:sz="0" w:space="0" w:color="auto"/>
            <w:bottom w:val="none" w:sz="0" w:space="0" w:color="auto"/>
            <w:right w:val="none" w:sz="0" w:space="0" w:color="auto"/>
          </w:divBdr>
        </w:div>
      </w:divsChild>
    </w:div>
    <w:div w:id="1128815491">
      <w:bodyDiv w:val="1"/>
      <w:marLeft w:val="0"/>
      <w:marRight w:val="0"/>
      <w:marTop w:val="0"/>
      <w:marBottom w:val="0"/>
      <w:divBdr>
        <w:top w:val="none" w:sz="0" w:space="0" w:color="auto"/>
        <w:left w:val="none" w:sz="0" w:space="0" w:color="auto"/>
        <w:bottom w:val="none" w:sz="0" w:space="0" w:color="auto"/>
        <w:right w:val="none" w:sz="0" w:space="0" w:color="auto"/>
      </w:divBdr>
    </w:div>
    <w:div w:id="1324236124">
      <w:bodyDiv w:val="1"/>
      <w:marLeft w:val="0"/>
      <w:marRight w:val="0"/>
      <w:marTop w:val="0"/>
      <w:marBottom w:val="0"/>
      <w:divBdr>
        <w:top w:val="none" w:sz="0" w:space="0" w:color="auto"/>
        <w:left w:val="none" w:sz="0" w:space="0" w:color="auto"/>
        <w:bottom w:val="none" w:sz="0" w:space="0" w:color="auto"/>
        <w:right w:val="none" w:sz="0" w:space="0" w:color="auto"/>
      </w:divBdr>
    </w:div>
    <w:div w:id="1401562803">
      <w:marLeft w:val="0"/>
      <w:marRight w:val="0"/>
      <w:marTop w:val="0"/>
      <w:marBottom w:val="0"/>
      <w:divBdr>
        <w:top w:val="none" w:sz="0" w:space="0" w:color="auto"/>
        <w:left w:val="none" w:sz="0" w:space="0" w:color="auto"/>
        <w:bottom w:val="none" w:sz="0" w:space="0" w:color="auto"/>
        <w:right w:val="none" w:sz="0" w:space="0" w:color="auto"/>
      </w:divBdr>
      <w:divsChild>
        <w:div w:id="1401562806">
          <w:marLeft w:val="0"/>
          <w:marRight w:val="0"/>
          <w:marTop w:val="0"/>
          <w:marBottom w:val="0"/>
          <w:divBdr>
            <w:top w:val="none" w:sz="0" w:space="0" w:color="auto"/>
            <w:left w:val="none" w:sz="0" w:space="0" w:color="auto"/>
            <w:bottom w:val="none" w:sz="0" w:space="0" w:color="auto"/>
            <w:right w:val="none" w:sz="0" w:space="0" w:color="auto"/>
          </w:divBdr>
        </w:div>
        <w:div w:id="1401562808">
          <w:marLeft w:val="0"/>
          <w:marRight w:val="0"/>
          <w:marTop w:val="0"/>
          <w:marBottom w:val="0"/>
          <w:divBdr>
            <w:top w:val="none" w:sz="0" w:space="0" w:color="auto"/>
            <w:left w:val="none" w:sz="0" w:space="0" w:color="auto"/>
            <w:bottom w:val="none" w:sz="0" w:space="0" w:color="auto"/>
            <w:right w:val="none" w:sz="0" w:space="0" w:color="auto"/>
          </w:divBdr>
        </w:div>
        <w:div w:id="1401562822">
          <w:marLeft w:val="0"/>
          <w:marRight w:val="0"/>
          <w:marTop w:val="0"/>
          <w:marBottom w:val="0"/>
          <w:divBdr>
            <w:top w:val="none" w:sz="0" w:space="0" w:color="auto"/>
            <w:left w:val="none" w:sz="0" w:space="0" w:color="auto"/>
            <w:bottom w:val="none" w:sz="0" w:space="0" w:color="auto"/>
            <w:right w:val="none" w:sz="0" w:space="0" w:color="auto"/>
          </w:divBdr>
        </w:div>
        <w:div w:id="1401562823">
          <w:marLeft w:val="0"/>
          <w:marRight w:val="0"/>
          <w:marTop w:val="0"/>
          <w:marBottom w:val="0"/>
          <w:divBdr>
            <w:top w:val="none" w:sz="0" w:space="0" w:color="auto"/>
            <w:left w:val="none" w:sz="0" w:space="0" w:color="auto"/>
            <w:bottom w:val="none" w:sz="0" w:space="0" w:color="auto"/>
            <w:right w:val="none" w:sz="0" w:space="0" w:color="auto"/>
          </w:divBdr>
        </w:div>
        <w:div w:id="1401562828">
          <w:marLeft w:val="0"/>
          <w:marRight w:val="0"/>
          <w:marTop w:val="0"/>
          <w:marBottom w:val="0"/>
          <w:divBdr>
            <w:top w:val="none" w:sz="0" w:space="0" w:color="auto"/>
            <w:left w:val="none" w:sz="0" w:space="0" w:color="auto"/>
            <w:bottom w:val="none" w:sz="0" w:space="0" w:color="auto"/>
            <w:right w:val="none" w:sz="0" w:space="0" w:color="auto"/>
          </w:divBdr>
        </w:div>
        <w:div w:id="1401562829">
          <w:marLeft w:val="0"/>
          <w:marRight w:val="0"/>
          <w:marTop w:val="0"/>
          <w:marBottom w:val="0"/>
          <w:divBdr>
            <w:top w:val="none" w:sz="0" w:space="0" w:color="auto"/>
            <w:left w:val="none" w:sz="0" w:space="0" w:color="auto"/>
            <w:bottom w:val="none" w:sz="0" w:space="0" w:color="auto"/>
            <w:right w:val="none" w:sz="0" w:space="0" w:color="auto"/>
          </w:divBdr>
        </w:div>
        <w:div w:id="1401562834">
          <w:marLeft w:val="0"/>
          <w:marRight w:val="0"/>
          <w:marTop w:val="0"/>
          <w:marBottom w:val="0"/>
          <w:divBdr>
            <w:top w:val="none" w:sz="0" w:space="0" w:color="auto"/>
            <w:left w:val="none" w:sz="0" w:space="0" w:color="auto"/>
            <w:bottom w:val="none" w:sz="0" w:space="0" w:color="auto"/>
            <w:right w:val="none" w:sz="0" w:space="0" w:color="auto"/>
          </w:divBdr>
        </w:div>
        <w:div w:id="1401562835">
          <w:marLeft w:val="0"/>
          <w:marRight w:val="0"/>
          <w:marTop w:val="0"/>
          <w:marBottom w:val="0"/>
          <w:divBdr>
            <w:top w:val="none" w:sz="0" w:space="0" w:color="auto"/>
            <w:left w:val="none" w:sz="0" w:space="0" w:color="auto"/>
            <w:bottom w:val="none" w:sz="0" w:space="0" w:color="auto"/>
            <w:right w:val="none" w:sz="0" w:space="0" w:color="auto"/>
          </w:divBdr>
        </w:div>
        <w:div w:id="1401562836">
          <w:marLeft w:val="0"/>
          <w:marRight w:val="0"/>
          <w:marTop w:val="0"/>
          <w:marBottom w:val="0"/>
          <w:divBdr>
            <w:top w:val="none" w:sz="0" w:space="0" w:color="auto"/>
            <w:left w:val="none" w:sz="0" w:space="0" w:color="auto"/>
            <w:bottom w:val="none" w:sz="0" w:space="0" w:color="auto"/>
            <w:right w:val="none" w:sz="0" w:space="0" w:color="auto"/>
          </w:divBdr>
        </w:div>
        <w:div w:id="1401562837">
          <w:marLeft w:val="0"/>
          <w:marRight w:val="0"/>
          <w:marTop w:val="0"/>
          <w:marBottom w:val="0"/>
          <w:divBdr>
            <w:top w:val="none" w:sz="0" w:space="0" w:color="auto"/>
            <w:left w:val="none" w:sz="0" w:space="0" w:color="auto"/>
            <w:bottom w:val="none" w:sz="0" w:space="0" w:color="auto"/>
            <w:right w:val="none" w:sz="0" w:space="0" w:color="auto"/>
          </w:divBdr>
        </w:div>
        <w:div w:id="1401562839">
          <w:marLeft w:val="0"/>
          <w:marRight w:val="0"/>
          <w:marTop w:val="0"/>
          <w:marBottom w:val="0"/>
          <w:divBdr>
            <w:top w:val="none" w:sz="0" w:space="0" w:color="auto"/>
            <w:left w:val="none" w:sz="0" w:space="0" w:color="auto"/>
            <w:bottom w:val="none" w:sz="0" w:space="0" w:color="auto"/>
            <w:right w:val="none" w:sz="0" w:space="0" w:color="auto"/>
          </w:divBdr>
        </w:div>
        <w:div w:id="1401562842">
          <w:marLeft w:val="0"/>
          <w:marRight w:val="0"/>
          <w:marTop w:val="0"/>
          <w:marBottom w:val="0"/>
          <w:divBdr>
            <w:top w:val="none" w:sz="0" w:space="0" w:color="auto"/>
            <w:left w:val="none" w:sz="0" w:space="0" w:color="auto"/>
            <w:bottom w:val="none" w:sz="0" w:space="0" w:color="auto"/>
            <w:right w:val="none" w:sz="0" w:space="0" w:color="auto"/>
          </w:divBdr>
        </w:div>
      </w:divsChild>
    </w:div>
    <w:div w:id="1401562804">
      <w:marLeft w:val="0"/>
      <w:marRight w:val="0"/>
      <w:marTop w:val="0"/>
      <w:marBottom w:val="0"/>
      <w:divBdr>
        <w:top w:val="none" w:sz="0" w:space="0" w:color="auto"/>
        <w:left w:val="none" w:sz="0" w:space="0" w:color="auto"/>
        <w:bottom w:val="none" w:sz="0" w:space="0" w:color="auto"/>
        <w:right w:val="none" w:sz="0" w:space="0" w:color="auto"/>
      </w:divBdr>
    </w:div>
    <w:div w:id="1401562805">
      <w:marLeft w:val="0"/>
      <w:marRight w:val="0"/>
      <w:marTop w:val="0"/>
      <w:marBottom w:val="0"/>
      <w:divBdr>
        <w:top w:val="none" w:sz="0" w:space="0" w:color="auto"/>
        <w:left w:val="none" w:sz="0" w:space="0" w:color="auto"/>
        <w:bottom w:val="none" w:sz="0" w:space="0" w:color="auto"/>
        <w:right w:val="none" w:sz="0" w:space="0" w:color="auto"/>
      </w:divBdr>
    </w:div>
    <w:div w:id="1401562807">
      <w:marLeft w:val="0"/>
      <w:marRight w:val="0"/>
      <w:marTop w:val="0"/>
      <w:marBottom w:val="0"/>
      <w:divBdr>
        <w:top w:val="none" w:sz="0" w:space="0" w:color="auto"/>
        <w:left w:val="none" w:sz="0" w:space="0" w:color="auto"/>
        <w:bottom w:val="none" w:sz="0" w:space="0" w:color="auto"/>
        <w:right w:val="none" w:sz="0" w:space="0" w:color="auto"/>
      </w:divBdr>
    </w:div>
    <w:div w:id="1401562809">
      <w:marLeft w:val="0"/>
      <w:marRight w:val="0"/>
      <w:marTop w:val="0"/>
      <w:marBottom w:val="0"/>
      <w:divBdr>
        <w:top w:val="none" w:sz="0" w:space="0" w:color="auto"/>
        <w:left w:val="none" w:sz="0" w:space="0" w:color="auto"/>
        <w:bottom w:val="none" w:sz="0" w:space="0" w:color="auto"/>
        <w:right w:val="none" w:sz="0" w:space="0" w:color="auto"/>
      </w:divBdr>
    </w:div>
    <w:div w:id="1401562810">
      <w:marLeft w:val="0"/>
      <w:marRight w:val="0"/>
      <w:marTop w:val="0"/>
      <w:marBottom w:val="0"/>
      <w:divBdr>
        <w:top w:val="none" w:sz="0" w:space="0" w:color="auto"/>
        <w:left w:val="none" w:sz="0" w:space="0" w:color="auto"/>
        <w:bottom w:val="none" w:sz="0" w:space="0" w:color="auto"/>
        <w:right w:val="none" w:sz="0" w:space="0" w:color="auto"/>
      </w:divBdr>
    </w:div>
    <w:div w:id="1401562811">
      <w:marLeft w:val="0"/>
      <w:marRight w:val="0"/>
      <w:marTop w:val="0"/>
      <w:marBottom w:val="0"/>
      <w:divBdr>
        <w:top w:val="none" w:sz="0" w:space="0" w:color="auto"/>
        <w:left w:val="none" w:sz="0" w:space="0" w:color="auto"/>
        <w:bottom w:val="none" w:sz="0" w:space="0" w:color="auto"/>
        <w:right w:val="none" w:sz="0" w:space="0" w:color="auto"/>
      </w:divBdr>
    </w:div>
    <w:div w:id="1401562812">
      <w:marLeft w:val="0"/>
      <w:marRight w:val="0"/>
      <w:marTop w:val="0"/>
      <w:marBottom w:val="0"/>
      <w:divBdr>
        <w:top w:val="none" w:sz="0" w:space="0" w:color="auto"/>
        <w:left w:val="none" w:sz="0" w:space="0" w:color="auto"/>
        <w:bottom w:val="none" w:sz="0" w:space="0" w:color="auto"/>
        <w:right w:val="none" w:sz="0" w:space="0" w:color="auto"/>
      </w:divBdr>
    </w:div>
    <w:div w:id="1401562813">
      <w:marLeft w:val="0"/>
      <w:marRight w:val="0"/>
      <w:marTop w:val="0"/>
      <w:marBottom w:val="0"/>
      <w:divBdr>
        <w:top w:val="none" w:sz="0" w:space="0" w:color="auto"/>
        <w:left w:val="none" w:sz="0" w:space="0" w:color="auto"/>
        <w:bottom w:val="none" w:sz="0" w:space="0" w:color="auto"/>
        <w:right w:val="none" w:sz="0" w:space="0" w:color="auto"/>
      </w:divBdr>
    </w:div>
    <w:div w:id="1401562814">
      <w:marLeft w:val="0"/>
      <w:marRight w:val="0"/>
      <w:marTop w:val="0"/>
      <w:marBottom w:val="0"/>
      <w:divBdr>
        <w:top w:val="none" w:sz="0" w:space="0" w:color="auto"/>
        <w:left w:val="none" w:sz="0" w:space="0" w:color="auto"/>
        <w:bottom w:val="none" w:sz="0" w:space="0" w:color="auto"/>
        <w:right w:val="none" w:sz="0" w:space="0" w:color="auto"/>
      </w:divBdr>
    </w:div>
    <w:div w:id="1401562815">
      <w:marLeft w:val="0"/>
      <w:marRight w:val="0"/>
      <w:marTop w:val="0"/>
      <w:marBottom w:val="0"/>
      <w:divBdr>
        <w:top w:val="none" w:sz="0" w:space="0" w:color="auto"/>
        <w:left w:val="none" w:sz="0" w:space="0" w:color="auto"/>
        <w:bottom w:val="none" w:sz="0" w:space="0" w:color="auto"/>
        <w:right w:val="none" w:sz="0" w:space="0" w:color="auto"/>
      </w:divBdr>
    </w:div>
    <w:div w:id="1401562816">
      <w:marLeft w:val="0"/>
      <w:marRight w:val="0"/>
      <w:marTop w:val="0"/>
      <w:marBottom w:val="0"/>
      <w:divBdr>
        <w:top w:val="none" w:sz="0" w:space="0" w:color="auto"/>
        <w:left w:val="none" w:sz="0" w:space="0" w:color="auto"/>
        <w:bottom w:val="none" w:sz="0" w:space="0" w:color="auto"/>
        <w:right w:val="none" w:sz="0" w:space="0" w:color="auto"/>
      </w:divBdr>
    </w:div>
    <w:div w:id="1401562817">
      <w:marLeft w:val="0"/>
      <w:marRight w:val="0"/>
      <w:marTop w:val="0"/>
      <w:marBottom w:val="0"/>
      <w:divBdr>
        <w:top w:val="none" w:sz="0" w:space="0" w:color="auto"/>
        <w:left w:val="none" w:sz="0" w:space="0" w:color="auto"/>
        <w:bottom w:val="none" w:sz="0" w:space="0" w:color="auto"/>
        <w:right w:val="none" w:sz="0" w:space="0" w:color="auto"/>
      </w:divBdr>
    </w:div>
    <w:div w:id="1401562818">
      <w:marLeft w:val="0"/>
      <w:marRight w:val="0"/>
      <w:marTop w:val="0"/>
      <w:marBottom w:val="0"/>
      <w:divBdr>
        <w:top w:val="none" w:sz="0" w:space="0" w:color="auto"/>
        <w:left w:val="none" w:sz="0" w:space="0" w:color="auto"/>
        <w:bottom w:val="none" w:sz="0" w:space="0" w:color="auto"/>
        <w:right w:val="none" w:sz="0" w:space="0" w:color="auto"/>
      </w:divBdr>
    </w:div>
    <w:div w:id="1401562819">
      <w:marLeft w:val="0"/>
      <w:marRight w:val="0"/>
      <w:marTop w:val="0"/>
      <w:marBottom w:val="0"/>
      <w:divBdr>
        <w:top w:val="none" w:sz="0" w:space="0" w:color="auto"/>
        <w:left w:val="none" w:sz="0" w:space="0" w:color="auto"/>
        <w:bottom w:val="none" w:sz="0" w:space="0" w:color="auto"/>
        <w:right w:val="none" w:sz="0" w:space="0" w:color="auto"/>
      </w:divBdr>
    </w:div>
    <w:div w:id="1401562820">
      <w:marLeft w:val="0"/>
      <w:marRight w:val="0"/>
      <w:marTop w:val="0"/>
      <w:marBottom w:val="0"/>
      <w:divBdr>
        <w:top w:val="none" w:sz="0" w:space="0" w:color="auto"/>
        <w:left w:val="none" w:sz="0" w:space="0" w:color="auto"/>
        <w:bottom w:val="none" w:sz="0" w:space="0" w:color="auto"/>
        <w:right w:val="none" w:sz="0" w:space="0" w:color="auto"/>
      </w:divBdr>
    </w:div>
    <w:div w:id="1401562821">
      <w:marLeft w:val="0"/>
      <w:marRight w:val="0"/>
      <w:marTop w:val="0"/>
      <w:marBottom w:val="0"/>
      <w:divBdr>
        <w:top w:val="none" w:sz="0" w:space="0" w:color="auto"/>
        <w:left w:val="none" w:sz="0" w:space="0" w:color="auto"/>
        <w:bottom w:val="none" w:sz="0" w:space="0" w:color="auto"/>
        <w:right w:val="none" w:sz="0" w:space="0" w:color="auto"/>
      </w:divBdr>
    </w:div>
    <w:div w:id="1401562824">
      <w:marLeft w:val="0"/>
      <w:marRight w:val="0"/>
      <w:marTop w:val="0"/>
      <w:marBottom w:val="0"/>
      <w:divBdr>
        <w:top w:val="none" w:sz="0" w:space="0" w:color="auto"/>
        <w:left w:val="none" w:sz="0" w:space="0" w:color="auto"/>
        <w:bottom w:val="none" w:sz="0" w:space="0" w:color="auto"/>
        <w:right w:val="none" w:sz="0" w:space="0" w:color="auto"/>
      </w:divBdr>
    </w:div>
    <w:div w:id="1401562825">
      <w:marLeft w:val="0"/>
      <w:marRight w:val="0"/>
      <w:marTop w:val="0"/>
      <w:marBottom w:val="0"/>
      <w:divBdr>
        <w:top w:val="none" w:sz="0" w:space="0" w:color="auto"/>
        <w:left w:val="none" w:sz="0" w:space="0" w:color="auto"/>
        <w:bottom w:val="none" w:sz="0" w:space="0" w:color="auto"/>
        <w:right w:val="none" w:sz="0" w:space="0" w:color="auto"/>
      </w:divBdr>
    </w:div>
    <w:div w:id="1401562826">
      <w:marLeft w:val="0"/>
      <w:marRight w:val="0"/>
      <w:marTop w:val="0"/>
      <w:marBottom w:val="0"/>
      <w:divBdr>
        <w:top w:val="none" w:sz="0" w:space="0" w:color="auto"/>
        <w:left w:val="none" w:sz="0" w:space="0" w:color="auto"/>
        <w:bottom w:val="none" w:sz="0" w:space="0" w:color="auto"/>
        <w:right w:val="none" w:sz="0" w:space="0" w:color="auto"/>
      </w:divBdr>
    </w:div>
    <w:div w:id="1401562827">
      <w:marLeft w:val="0"/>
      <w:marRight w:val="0"/>
      <w:marTop w:val="0"/>
      <w:marBottom w:val="0"/>
      <w:divBdr>
        <w:top w:val="none" w:sz="0" w:space="0" w:color="auto"/>
        <w:left w:val="none" w:sz="0" w:space="0" w:color="auto"/>
        <w:bottom w:val="none" w:sz="0" w:space="0" w:color="auto"/>
        <w:right w:val="none" w:sz="0" w:space="0" w:color="auto"/>
      </w:divBdr>
    </w:div>
    <w:div w:id="1401562830">
      <w:marLeft w:val="0"/>
      <w:marRight w:val="0"/>
      <w:marTop w:val="0"/>
      <w:marBottom w:val="0"/>
      <w:divBdr>
        <w:top w:val="none" w:sz="0" w:space="0" w:color="auto"/>
        <w:left w:val="none" w:sz="0" w:space="0" w:color="auto"/>
        <w:bottom w:val="none" w:sz="0" w:space="0" w:color="auto"/>
        <w:right w:val="none" w:sz="0" w:space="0" w:color="auto"/>
      </w:divBdr>
    </w:div>
    <w:div w:id="1401562831">
      <w:marLeft w:val="0"/>
      <w:marRight w:val="0"/>
      <w:marTop w:val="0"/>
      <w:marBottom w:val="0"/>
      <w:divBdr>
        <w:top w:val="none" w:sz="0" w:space="0" w:color="auto"/>
        <w:left w:val="none" w:sz="0" w:space="0" w:color="auto"/>
        <w:bottom w:val="none" w:sz="0" w:space="0" w:color="auto"/>
        <w:right w:val="none" w:sz="0" w:space="0" w:color="auto"/>
      </w:divBdr>
    </w:div>
    <w:div w:id="1401562832">
      <w:marLeft w:val="0"/>
      <w:marRight w:val="0"/>
      <w:marTop w:val="0"/>
      <w:marBottom w:val="0"/>
      <w:divBdr>
        <w:top w:val="none" w:sz="0" w:space="0" w:color="auto"/>
        <w:left w:val="none" w:sz="0" w:space="0" w:color="auto"/>
        <w:bottom w:val="none" w:sz="0" w:space="0" w:color="auto"/>
        <w:right w:val="none" w:sz="0" w:space="0" w:color="auto"/>
      </w:divBdr>
    </w:div>
    <w:div w:id="1401562838">
      <w:marLeft w:val="0"/>
      <w:marRight w:val="0"/>
      <w:marTop w:val="0"/>
      <w:marBottom w:val="0"/>
      <w:divBdr>
        <w:top w:val="none" w:sz="0" w:space="0" w:color="auto"/>
        <w:left w:val="none" w:sz="0" w:space="0" w:color="auto"/>
        <w:bottom w:val="none" w:sz="0" w:space="0" w:color="auto"/>
        <w:right w:val="none" w:sz="0" w:space="0" w:color="auto"/>
      </w:divBdr>
    </w:div>
    <w:div w:id="1401562840">
      <w:marLeft w:val="0"/>
      <w:marRight w:val="0"/>
      <w:marTop w:val="0"/>
      <w:marBottom w:val="0"/>
      <w:divBdr>
        <w:top w:val="none" w:sz="0" w:space="0" w:color="auto"/>
        <w:left w:val="none" w:sz="0" w:space="0" w:color="auto"/>
        <w:bottom w:val="none" w:sz="0" w:space="0" w:color="auto"/>
        <w:right w:val="none" w:sz="0" w:space="0" w:color="auto"/>
      </w:divBdr>
    </w:div>
    <w:div w:id="1401562841">
      <w:marLeft w:val="0"/>
      <w:marRight w:val="0"/>
      <w:marTop w:val="0"/>
      <w:marBottom w:val="0"/>
      <w:divBdr>
        <w:top w:val="none" w:sz="0" w:space="0" w:color="auto"/>
        <w:left w:val="none" w:sz="0" w:space="0" w:color="auto"/>
        <w:bottom w:val="none" w:sz="0" w:space="0" w:color="auto"/>
        <w:right w:val="none" w:sz="0" w:space="0" w:color="auto"/>
      </w:divBdr>
      <w:divsChild>
        <w:div w:id="1401562833">
          <w:marLeft w:val="0"/>
          <w:marRight w:val="0"/>
          <w:marTop w:val="0"/>
          <w:marBottom w:val="0"/>
          <w:divBdr>
            <w:top w:val="none" w:sz="0" w:space="0" w:color="auto"/>
            <w:left w:val="none" w:sz="0" w:space="0" w:color="auto"/>
            <w:bottom w:val="none" w:sz="0" w:space="0" w:color="auto"/>
            <w:right w:val="none" w:sz="0" w:space="0" w:color="auto"/>
          </w:divBdr>
        </w:div>
      </w:divsChild>
    </w:div>
    <w:div w:id="1626543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62987-54FE-44F1-9CC3-D1B005D0A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20</Pages>
  <Words>5787</Words>
  <Characters>32991</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38701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K_401_1</cp:lastModifiedBy>
  <cp:revision>219</cp:revision>
  <cp:lastPrinted>2023-10-16T09:27:00Z</cp:lastPrinted>
  <dcterms:created xsi:type="dcterms:W3CDTF">2016-08-04T08:37:00Z</dcterms:created>
  <dcterms:modified xsi:type="dcterms:W3CDTF">2023-10-16T11:15:00Z</dcterms:modified>
</cp:coreProperties>
</file>